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CC" w:rsidRDefault="004F6EC8" w:rsidP="000A25CC">
      <w:pPr>
        <w:spacing w:line="576" w:lineRule="exact"/>
        <w:jc w:val="center"/>
        <w:rPr>
          <w:rFonts w:ascii="方正小标宋简体" w:eastAsia="方正小标宋简体"/>
          <w:sz w:val="44"/>
          <w:szCs w:val="44"/>
        </w:rPr>
      </w:pPr>
      <w:r w:rsidRPr="004F6EC8">
        <w:rPr>
          <w:rFonts w:ascii="方正小标宋简体" w:eastAsia="方正小标宋简体" w:hint="eastAsia"/>
          <w:sz w:val="44"/>
          <w:szCs w:val="44"/>
        </w:rPr>
        <w:t>洛扎县人民代表大会常务委员会关于批准洛扎县本级2026年财政预算第一次</w:t>
      </w:r>
    </w:p>
    <w:p w:rsidR="000A25CC" w:rsidRDefault="004F6EC8" w:rsidP="000A25CC">
      <w:pPr>
        <w:spacing w:line="576" w:lineRule="exact"/>
        <w:jc w:val="center"/>
        <w:rPr>
          <w:rFonts w:ascii="方正小标宋简体" w:eastAsia="方正小标宋简体"/>
          <w:sz w:val="44"/>
          <w:szCs w:val="44"/>
        </w:rPr>
      </w:pPr>
      <w:r w:rsidRPr="004F6EC8">
        <w:rPr>
          <w:rFonts w:ascii="方正小标宋简体" w:eastAsia="方正小标宋简体" w:hint="eastAsia"/>
          <w:sz w:val="44"/>
          <w:szCs w:val="44"/>
        </w:rPr>
        <w:t>调整方案的决议</w:t>
      </w:r>
    </w:p>
    <w:p w:rsidR="000A25CC" w:rsidRPr="00D82A21" w:rsidRDefault="004F6EC8" w:rsidP="000A25CC">
      <w:pPr>
        <w:spacing w:line="576" w:lineRule="exact"/>
        <w:jc w:val="center"/>
        <w:rPr>
          <w:rFonts w:ascii="楷体_GB2312" w:eastAsia="楷体_GB2312"/>
          <w:sz w:val="32"/>
          <w:szCs w:val="32"/>
        </w:rPr>
      </w:pPr>
      <w:r w:rsidRPr="00D82A21">
        <w:rPr>
          <w:rFonts w:ascii="楷体_GB2312" w:eastAsia="楷体_GB2312" w:hint="eastAsia"/>
          <w:sz w:val="32"/>
          <w:szCs w:val="32"/>
        </w:rPr>
        <w:t>（2026年3月16日洛扎县第十四届人民代表大会</w:t>
      </w:r>
    </w:p>
    <w:p w:rsidR="004F6EC8" w:rsidRPr="00D82A21" w:rsidRDefault="004F6EC8" w:rsidP="000A25CC">
      <w:pPr>
        <w:spacing w:line="576" w:lineRule="exact"/>
        <w:jc w:val="center"/>
        <w:rPr>
          <w:rFonts w:ascii="楷体_GB2312" w:eastAsia="楷体_GB2312"/>
          <w:sz w:val="32"/>
          <w:szCs w:val="32"/>
        </w:rPr>
      </w:pPr>
      <w:r w:rsidRPr="00D82A21">
        <w:rPr>
          <w:rFonts w:ascii="楷体_GB2312" w:eastAsia="楷体_GB2312" w:hint="eastAsia"/>
          <w:sz w:val="32"/>
          <w:szCs w:val="32"/>
        </w:rPr>
        <w:t>常务委员会第三十七次会会议通过）</w:t>
      </w:r>
    </w:p>
    <w:p w:rsidR="000A25CC" w:rsidRPr="00D82A21" w:rsidRDefault="000A25CC" w:rsidP="000A25CC">
      <w:pPr>
        <w:spacing w:line="576" w:lineRule="exact"/>
        <w:rPr>
          <w:rFonts w:ascii="楷体_GB2312" w:eastAsia="楷体_GB2312"/>
          <w:sz w:val="32"/>
          <w:szCs w:val="32"/>
        </w:rPr>
      </w:pPr>
    </w:p>
    <w:p w:rsidR="00501B43" w:rsidRPr="00501B43" w:rsidRDefault="00B57B41" w:rsidP="000A25CC">
      <w:pPr>
        <w:spacing w:line="576" w:lineRule="exact"/>
        <w:rPr>
          <w:rFonts w:ascii="仿宋_GB2312" w:eastAsia="仿宋_GB2312"/>
          <w:sz w:val="32"/>
          <w:szCs w:val="32"/>
        </w:rPr>
      </w:pPr>
      <w:r>
        <w:rPr>
          <w:rFonts w:ascii="仿宋_GB2312" w:eastAsia="仿宋_GB2312" w:hint="eastAsia"/>
          <w:sz w:val="32"/>
          <w:szCs w:val="32"/>
        </w:rPr>
        <w:t xml:space="preserve">    </w:t>
      </w:r>
      <w:r w:rsidR="00501B43" w:rsidRPr="00501B43">
        <w:rPr>
          <w:rFonts w:ascii="仿宋_GB2312" w:eastAsia="仿宋_GB2312" w:hint="eastAsia"/>
          <w:sz w:val="32"/>
          <w:szCs w:val="32"/>
        </w:rPr>
        <w:t>洛扎县第十四届人民代表大会常务委会会第三十七次会议听取和审议了县委、政府副县长李家锐同志受县政府委托所作的《洛扎县人民政府关于洛扎县本级2026年财政预算第一次调整方案进行了复审，会议同意县人大财政经济和农牧城建环境资源委员会提出的审查结果报告。会议决定，批准洛扎县本级2026年财政预算第以此调整方案。</w:t>
      </w:r>
    </w:p>
    <w:sectPr w:rsidR="00501B43" w:rsidRPr="00501B43" w:rsidSect="000A25C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F8F" w:rsidRDefault="00130F8F" w:rsidP="004F6EC8">
      <w:r>
        <w:separator/>
      </w:r>
    </w:p>
  </w:endnote>
  <w:endnote w:type="continuationSeparator" w:id="1">
    <w:p w:rsidR="00130F8F" w:rsidRDefault="00130F8F" w:rsidP="004F6E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F8F" w:rsidRDefault="00130F8F" w:rsidP="004F6EC8">
      <w:r>
        <w:separator/>
      </w:r>
    </w:p>
  </w:footnote>
  <w:footnote w:type="continuationSeparator" w:id="1">
    <w:p w:rsidR="00130F8F" w:rsidRDefault="00130F8F" w:rsidP="004F6E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EC8"/>
    <w:rsid w:val="000A25CC"/>
    <w:rsid w:val="000A6C21"/>
    <w:rsid w:val="00130F8F"/>
    <w:rsid w:val="002F0A4C"/>
    <w:rsid w:val="004F6EC8"/>
    <w:rsid w:val="00501B43"/>
    <w:rsid w:val="006D2BE6"/>
    <w:rsid w:val="00B57B41"/>
    <w:rsid w:val="00CC152F"/>
    <w:rsid w:val="00D82A21"/>
    <w:rsid w:val="00DB0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EC8"/>
    <w:rPr>
      <w:sz w:val="18"/>
      <w:szCs w:val="18"/>
    </w:rPr>
  </w:style>
  <w:style w:type="paragraph" w:styleId="a4">
    <w:name w:val="footer"/>
    <w:basedOn w:val="a"/>
    <w:link w:val="Char0"/>
    <w:uiPriority w:val="99"/>
    <w:semiHidden/>
    <w:unhideWhenUsed/>
    <w:rsid w:val="004F6E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E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CN=洛扎县财政局办公室/OU=洛扎县财政局/OU=山南市财政局/OU=西藏自治区财政厅/O=TIBET</dc:creator>
  <cp:keywords/>
  <dc:description/>
  <cp:lastModifiedBy>CN=洛扎县财政局办公室/OU=洛扎县财政局/OU=山南市财政局/OU=西藏自治区财政厅/O=TIBET</cp:lastModifiedBy>
  <cp:revision>7</cp:revision>
  <cp:lastPrinted>2026-04-01T10:34:00Z</cp:lastPrinted>
  <dcterms:created xsi:type="dcterms:W3CDTF">2026-04-01T05:09:00Z</dcterms:created>
  <dcterms:modified xsi:type="dcterms:W3CDTF">2026-04-01T10:35:00Z</dcterms:modified>
</cp:coreProperties>
</file>