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5" w:line="208" w:lineRule="auto"/>
        <w:jc w:val="both"/>
        <w:outlineLvl w:val="1"/>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附件2：</w:t>
      </w:r>
    </w:p>
    <w:p>
      <w:pPr>
        <w:spacing w:before="185" w:line="208" w:lineRule="auto"/>
        <w:ind w:left="1870"/>
        <w:jc w:val="center"/>
        <w:outlineLvl w:val="1"/>
        <w:rPr>
          <w:rFonts w:ascii="微软雅黑" w:hAnsi="微软雅黑" w:eastAsia="微软雅黑" w:cs="微软雅黑"/>
          <w:sz w:val="43"/>
          <w:szCs w:val="43"/>
        </w:rPr>
      </w:pPr>
      <w:bookmarkStart w:id="0" w:name="_GoBack"/>
      <w:r>
        <w:rPr>
          <w:rFonts w:ascii="微软雅黑" w:hAnsi="微软雅黑" w:eastAsia="微软雅黑" w:cs="微软雅黑"/>
          <w:spacing w:val="9"/>
          <w:sz w:val="43"/>
          <w:szCs w:val="43"/>
        </w:rPr>
        <w:t>西藏自治区经济和信息化厅行政处罚事项不予、免予处罚清单</w:t>
      </w:r>
      <w:bookmarkEnd w:id="0"/>
    </w:p>
    <w:p>
      <w:pPr>
        <w:spacing w:line="221" w:lineRule="auto"/>
        <w:ind w:left="5493"/>
        <w:outlineLvl w:val="2"/>
        <w:rPr>
          <w:rFonts w:ascii="黑体" w:hAnsi="黑体" w:eastAsia="黑体" w:cs="黑体"/>
          <w:sz w:val="24"/>
          <w:szCs w:val="24"/>
        </w:rPr>
      </w:pPr>
      <w:r>
        <mc:AlternateContent>
          <mc:Choice Requires="wps">
            <w:drawing>
              <wp:anchor distT="0" distB="0" distL="0" distR="0" simplePos="0" relativeHeight="251659264" behindDoc="0" locked="0" layoutInCell="1" allowOverlap="1">
                <wp:simplePos x="0" y="0"/>
                <wp:positionH relativeFrom="column">
                  <wp:posOffset>-264160</wp:posOffset>
                </wp:positionH>
                <wp:positionV relativeFrom="paragraph">
                  <wp:posOffset>2065655</wp:posOffset>
                </wp:positionV>
                <wp:extent cx="656590" cy="228600"/>
                <wp:effectExtent l="213995" t="0" r="0" b="0"/>
                <wp:wrapNone/>
                <wp:docPr id="20" name="TextBox 20"/>
                <wp:cNvGraphicFramePr/>
                <a:graphic xmlns:a="http://schemas.openxmlformats.org/drawingml/2006/main">
                  <a:graphicData uri="http://schemas.microsoft.com/office/word/2010/wordprocessingShape">
                    <wps:wsp>
                      <wps:cNvSpPr txBox="true"/>
                      <wps:spPr>
                        <a:xfrm rot="5400000">
                          <a:off x="-264731" y="2065661"/>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3415</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0" o:spid="_x0000_s1026" o:spt="202" type="#_x0000_t202" style="position:absolute;left:0pt;margin-left:-20.8pt;margin-top:162.65pt;height:18pt;width:51.7pt;rotation:5898240f;z-index:251659264;mso-width-relative:page;mso-height-relative:page;" filled="f" stroked="f" coordsize="21600,21600" o:gfxdata="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Wqg442AAAAAoBAAAPAAAA&#10;AAAAAAEAIAAAADgAAABkcnMvZG93bnJldi54bWxQSwECFAAUAAAACACHTuJAZV+jkTgCAABmBAAA&#10;DgAAAAAAAAABACAAAAA9AQAAZHJzL2Uyb0RvYy54bWxQSwUGAAAAAAYABgBZAQAA5wU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3415</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r>
        <w:rPr>
          <w:rFonts w:ascii="黑体" w:hAnsi="黑体" w:eastAsia="黑体" w:cs="黑体"/>
          <w:spacing w:val="-2"/>
          <w:sz w:val="24"/>
          <w:szCs w:val="24"/>
        </w:rPr>
        <w:t>表</w:t>
      </w:r>
      <w:r>
        <w:rPr>
          <w:rFonts w:ascii="黑体" w:hAnsi="黑体" w:eastAsia="黑体" w:cs="黑体"/>
          <w:spacing w:val="-33"/>
          <w:sz w:val="24"/>
          <w:szCs w:val="24"/>
        </w:rPr>
        <w:t xml:space="preserve"> </w:t>
      </w:r>
      <w:r>
        <w:rPr>
          <w:rFonts w:ascii="黑体" w:hAnsi="黑体" w:eastAsia="黑体" w:cs="黑体"/>
          <w:spacing w:val="-2"/>
          <w:sz w:val="24"/>
          <w:szCs w:val="24"/>
        </w:rPr>
        <w:t>1 民爆行业行政处罚不予、免予处罚清单</w:t>
      </w:r>
    </w:p>
    <w:p>
      <w:pPr>
        <w:spacing w:line="70" w:lineRule="exact"/>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844" w:type="dxa"/>
            <w:vAlign w:val="top"/>
          </w:tcPr>
          <w:p>
            <w:pPr>
              <w:pStyle w:val="4"/>
              <w:spacing w:before="75" w:line="217" w:lineRule="auto"/>
              <w:ind w:left="245"/>
            </w:pPr>
            <w:r>
              <w:rPr>
                <w:b/>
                <w:bCs/>
                <w:spacing w:val="-4"/>
              </w:rPr>
              <w:t>序号</w:t>
            </w:r>
          </w:p>
        </w:tc>
        <w:tc>
          <w:tcPr>
            <w:tcW w:w="1733" w:type="dxa"/>
            <w:vAlign w:val="top"/>
          </w:tcPr>
          <w:p>
            <w:pPr>
              <w:pStyle w:val="4"/>
              <w:spacing w:before="74" w:line="216" w:lineRule="auto"/>
              <w:ind w:left="508"/>
            </w:pPr>
            <w:r>
              <w:rPr>
                <w:b/>
                <w:bCs/>
                <w:spacing w:val="-4"/>
              </w:rPr>
              <w:t>违法行为</w:t>
            </w:r>
          </w:p>
        </w:tc>
        <w:tc>
          <w:tcPr>
            <w:tcW w:w="4576" w:type="dxa"/>
            <w:vAlign w:val="top"/>
          </w:tcPr>
          <w:p>
            <w:pPr>
              <w:pStyle w:val="4"/>
              <w:spacing w:before="75" w:line="218" w:lineRule="auto"/>
              <w:ind w:left="1936"/>
            </w:pPr>
            <w:r>
              <w:rPr>
                <w:b/>
                <w:bCs/>
                <w:spacing w:val="-5"/>
              </w:rPr>
              <w:t>法定依据</w:t>
            </w:r>
          </w:p>
        </w:tc>
        <w:tc>
          <w:tcPr>
            <w:tcW w:w="1484" w:type="dxa"/>
            <w:vAlign w:val="top"/>
          </w:tcPr>
          <w:p>
            <w:pPr>
              <w:pStyle w:val="4"/>
              <w:spacing w:before="75" w:line="216" w:lineRule="auto"/>
              <w:ind w:left="385"/>
            </w:pPr>
            <w:r>
              <w:rPr>
                <w:b/>
                <w:bCs/>
                <w:spacing w:val="-4"/>
              </w:rPr>
              <w:t>裁量阶次</w:t>
            </w:r>
          </w:p>
        </w:tc>
        <w:tc>
          <w:tcPr>
            <w:tcW w:w="2969" w:type="dxa"/>
            <w:vAlign w:val="top"/>
          </w:tcPr>
          <w:p>
            <w:pPr>
              <w:pStyle w:val="4"/>
              <w:spacing w:before="75" w:line="217" w:lineRule="auto"/>
              <w:ind w:left="1130"/>
            </w:pPr>
            <w:r>
              <w:rPr>
                <w:b/>
                <w:bCs/>
                <w:spacing w:val="-4"/>
              </w:rPr>
              <w:t>适用条件</w:t>
            </w:r>
          </w:p>
        </w:tc>
        <w:tc>
          <w:tcPr>
            <w:tcW w:w="2328" w:type="dxa"/>
            <w:vAlign w:val="top"/>
          </w:tcPr>
          <w:p>
            <w:pPr>
              <w:pStyle w:val="4"/>
              <w:spacing w:before="75"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36" w:hRule="atLeast"/>
        </w:trPr>
        <w:tc>
          <w:tcPr>
            <w:tcW w:w="84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4"/>
              <w:spacing w:before="59" w:line="237" w:lineRule="auto"/>
              <w:ind w:left="392"/>
            </w:pPr>
            <w:r>
              <w:t>1</w:t>
            </w:r>
          </w:p>
        </w:tc>
        <w:tc>
          <w:tcPr>
            <w:tcW w:w="1733" w:type="dxa"/>
            <w:vAlign w:val="top"/>
          </w:tcPr>
          <w:p>
            <w:pPr>
              <w:spacing w:line="244" w:lineRule="auto"/>
              <w:rPr>
                <w:rFonts w:ascii="Arial"/>
                <w:sz w:val="21"/>
              </w:rPr>
            </w:pPr>
          </w:p>
          <w:p>
            <w:pPr>
              <w:spacing w:line="244" w:lineRule="auto"/>
              <w:rPr>
                <w:rFonts w:ascii="Arial"/>
                <w:sz w:val="21"/>
              </w:rPr>
            </w:pPr>
          </w:p>
          <w:p>
            <w:pPr>
              <w:pStyle w:val="4"/>
              <w:spacing w:before="59" w:line="327" w:lineRule="auto"/>
              <w:ind w:left="112" w:right="184" w:firstLine="9"/>
              <w:jc w:val="both"/>
            </w:pPr>
            <w:r>
              <w:rPr>
                <w:spacing w:val="-3"/>
              </w:rPr>
              <w:t>生产、销售民用爆</w:t>
            </w:r>
            <w:r>
              <w:rPr>
                <w:spacing w:val="-2"/>
              </w:rPr>
              <w:t>炸物品的企业违反安全技术规程生产作业的行为</w:t>
            </w:r>
          </w:p>
        </w:tc>
        <w:tc>
          <w:tcPr>
            <w:tcW w:w="4576" w:type="dxa"/>
            <w:vAlign w:val="top"/>
          </w:tcPr>
          <w:p>
            <w:pPr>
              <w:pStyle w:val="4"/>
              <w:spacing w:before="69" w:line="316" w:lineRule="auto"/>
              <w:ind w:left="108" w:right="61"/>
              <w:jc w:val="both"/>
            </w:pPr>
            <w:r>
              <w:rPr>
                <w:spacing w:val="1"/>
              </w:rPr>
              <w:t>《民用爆炸物品安全管理条例》第四十五条规定：违反本条例规定，生产、销售民用爆炸物品的企业有下列行</w:t>
            </w:r>
            <w:r>
              <w:rPr>
                <w:spacing w:val="-4"/>
              </w:rPr>
              <w:t>为之一的，由民用爆炸物品行业主管部门责令限期改正，</w:t>
            </w:r>
            <w:r>
              <w:rPr>
                <w:spacing w:val="-2"/>
              </w:rPr>
              <w:t>处</w:t>
            </w:r>
            <w:r>
              <w:rPr>
                <w:spacing w:val="-16"/>
              </w:rPr>
              <w:t xml:space="preserve"> </w:t>
            </w:r>
            <w:r>
              <w:rPr>
                <w:spacing w:val="-2"/>
              </w:rPr>
              <w:t>10</w:t>
            </w:r>
            <w:r>
              <w:rPr>
                <w:spacing w:val="-26"/>
              </w:rPr>
              <w:t xml:space="preserve"> </w:t>
            </w:r>
            <w:r>
              <w:rPr>
                <w:spacing w:val="-2"/>
              </w:rPr>
              <w:t>万元以上</w:t>
            </w:r>
            <w:r>
              <w:rPr>
                <w:spacing w:val="-26"/>
              </w:rPr>
              <w:t xml:space="preserve"> </w:t>
            </w:r>
            <w:r>
              <w:rPr>
                <w:spacing w:val="-2"/>
              </w:rPr>
              <w:t>50</w:t>
            </w:r>
            <w:r>
              <w:rPr>
                <w:spacing w:val="-28"/>
              </w:rPr>
              <w:t xml:space="preserve"> </w:t>
            </w:r>
            <w:r>
              <w:rPr>
                <w:spacing w:val="-2"/>
              </w:rPr>
              <w:t>万元以下的罚款；逾期不改正的，责</w:t>
            </w:r>
            <w:r>
              <w:t>令停产停业整顿；情节严重的，</w:t>
            </w:r>
            <w:r>
              <w:rPr>
                <w:spacing w:val="-52"/>
              </w:rPr>
              <w:t xml:space="preserve"> </w:t>
            </w:r>
            <w:r>
              <w:t>吊销《民用爆</w:t>
            </w:r>
            <w:r>
              <w:rPr>
                <w:spacing w:val="-1"/>
              </w:rPr>
              <w:t>炸物品生产许可证》或者《民用爆炸物品销售许可证》</w:t>
            </w:r>
            <w:r>
              <w:rPr>
                <w:spacing w:val="-14"/>
              </w:rPr>
              <w:t>：</w:t>
            </w:r>
            <w:r>
              <w:rPr>
                <w:spacing w:val="-6"/>
              </w:rPr>
              <w:t xml:space="preserve"> </w:t>
            </w:r>
            <w:r>
              <w:rPr>
                <w:spacing w:val="-14"/>
              </w:rPr>
              <w:t>（</w:t>
            </w:r>
            <w:r>
              <w:rPr>
                <w:spacing w:val="-1"/>
              </w:rPr>
              <w:t>二）</w:t>
            </w:r>
            <w:r>
              <w:rPr>
                <w:spacing w:val="-3"/>
              </w:rPr>
              <w:t>违反安全技术规程生产作业的。</w:t>
            </w:r>
          </w:p>
        </w:tc>
        <w:tc>
          <w:tcPr>
            <w:tcW w:w="148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4"/>
              <w:spacing w:before="58" w:line="218" w:lineRule="auto"/>
              <w:ind w:left="396"/>
            </w:pPr>
            <w:r>
              <w:rPr>
                <w:spacing w:val="-4"/>
              </w:rPr>
              <w:t>免予处罚</w:t>
            </w:r>
          </w:p>
        </w:tc>
        <w:tc>
          <w:tcPr>
            <w:tcW w:w="296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4"/>
              <w:spacing w:before="59" w:line="329" w:lineRule="auto"/>
              <w:ind w:left="110" w:right="158" w:firstLine="2"/>
            </w:pPr>
            <w:r>
              <w:rPr>
                <w:spacing w:val="-1"/>
              </w:rPr>
              <w:t>初次违法且未造成生产安全事故并及时改正的</w:t>
            </w:r>
          </w:p>
        </w:tc>
        <w:tc>
          <w:tcPr>
            <w:tcW w:w="232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4"/>
              <w:spacing w:before="59" w:line="217" w:lineRule="auto"/>
              <w:ind w:left="183"/>
            </w:pPr>
            <w:r>
              <w:rPr>
                <w:spacing w:val="-2"/>
              </w:rPr>
              <w:t>批评教育，责令限期改正</w:t>
            </w:r>
          </w:p>
          <w:p>
            <w:pPr>
              <w:pStyle w:val="4"/>
              <w:spacing w:before="107" w:line="218" w:lineRule="auto"/>
              <w:ind w:left="626"/>
            </w:pPr>
            <w:r>
              <w:rPr>
                <w:spacing w:val="-2"/>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8" w:hRule="atLeast"/>
        </w:trPr>
        <w:tc>
          <w:tcPr>
            <w:tcW w:w="84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
              <w:spacing w:before="59" w:line="237" w:lineRule="auto"/>
              <w:ind w:left="388"/>
            </w:pPr>
            <w:r>
              <w:t>2</w:t>
            </w:r>
          </w:p>
        </w:tc>
        <w:tc>
          <w:tcPr>
            <w:tcW w:w="1733" w:type="dxa"/>
            <w:vAlign w:val="top"/>
          </w:tcPr>
          <w:p>
            <w:pPr>
              <w:spacing w:line="244" w:lineRule="auto"/>
              <w:rPr>
                <w:rFonts w:ascii="Arial"/>
                <w:sz w:val="21"/>
              </w:rPr>
            </w:pPr>
          </w:p>
          <w:p>
            <w:pPr>
              <w:spacing w:line="245" w:lineRule="auto"/>
              <w:rPr>
                <w:rFonts w:ascii="Arial"/>
                <w:sz w:val="21"/>
              </w:rPr>
            </w:pPr>
          </w:p>
          <w:p>
            <w:pPr>
              <w:pStyle w:val="4"/>
              <w:spacing w:before="59" w:line="328" w:lineRule="auto"/>
              <w:ind w:left="110" w:right="184"/>
              <w:jc w:val="both"/>
            </w:pPr>
            <w:r>
              <w:rPr>
                <w:spacing w:val="-1"/>
              </w:rPr>
              <w:t>未按照规定在专用仓库设置技术防范</w:t>
            </w:r>
            <w:r>
              <w:rPr>
                <w:spacing w:val="-2"/>
              </w:rPr>
              <w:t>设施的行为</w:t>
            </w:r>
          </w:p>
        </w:tc>
        <w:tc>
          <w:tcPr>
            <w:tcW w:w="4576" w:type="dxa"/>
            <w:vAlign w:val="top"/>
          </w:tcPr>
          <w:p>
            <w:pPr>
              <w:pStyle w:val="4"/>
              <w:spacing w:before="76" w:line="313" w:lineRule="auto"/>
              <w:ind w:left="110" w:right="104" w:hanging="2"/>
              <w:jc w:val="both"/>
            </w:pPr>
            <w:r>
              <w:rPr>
                <w:spacing w:val="1"/>
              </w:rPr>
              <w:t>《民用爆炸物品安全管理条例》第四十九条规定：违反本条例规定，有下列情形之一的，由民用爆炸物品行业</w:t>
            </w:r>
            <w:r>
              <w:rPr>
                <w:spacing w:val="-1"/>
              </w:rPr>
              <w:t>主管部门、公安机关按照职责责令限期改正，可以并处</w:t>
            </w:r>
            <w:r>
              <w:rPr>
                <w:spacing w:val="-3"/>
              </w:rPr>
              <w:t>5</w:t>
            </w:r>
            <w:r>
              <w:rPr>
                <w:spacing w:val="-11"/>
              </w:rPr>
              <w:t xml:space="preserve"> </w:t>
            </w:r>
            <w:r>
              <w:rPr>
                <w:spacing w:val="-3"/>
              </w:rPr>
              <w:t>万元以上</w:t>
            </w:r>
            <w:r>
              <w:rPr>
                <w:spacing w:val="-31"/>
              </w:rPr>
              <w:t xml:space="preserve"> </w:t>
            </w:r>
            <w:r>
              <w:rPr>
                <w:spacing w:val="-3"/>
              </w:rPr>
              <w:t>20</w:t>
            </w:r>
            <w:r>
              <w:rPr>
                <w:spacing w:val="-28"/>
              </w:rPr>
              <w:t xml:space="preserve"> </w:t>
            </w:r>
            <w:r>
              <w:rPr>
                <w:spacing w:val="-3"/>
              </w:rPr>
              <w:t>万元以下的罚款；逾期不改正的，责令停</w:t>
            </w:r>
            <w:r>
              <w:rPr>
                <w:spacing w:val="-2"/>
              </w:rPr>
              <w:t>产停业整顿；情节严重的，</w:t>
            </w:r>
            <w:r>
              <w:rPr>
                <w:spacing w:val="-52"/>
              </w:rPr>
              <w:t xml:space="preserve"> </w:t>
            </w:r>
            <w:r>
              <w:rPr>
                <w:spacing w:val="-2"/>
              </w:rPr>
              <w:t>吊销许可证：（</w:t>
            </w:r>
            <w:r>
              <w:rPr>
                <w:spacing w:val="-48"/>
              </w:rPr>
              <w:t xml:space="preserve"> </w:t>
            </w:r>
            <w:r>
              <w:rPr>
                <w:spacing w:val="-2"/>
              </w:rPr>
              <w:t>一）未按照</w:t>
            </w:r>
            <w:r>
              <w:rPr>
                <w:spacing w:val="-3"/>
              </w:rPr>
              <w:t>规定在专用仓库设置技术防范设施的。</w:t>
            </w:r>
          </w:p>
        </w:tc>
        <w:tc>
          <w:tcPr>
            <w:tcW w:w="148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
              <w:spacing w:before="58" w:line="218" w:lineRule="auto"/>
              <w:ind w:left="391"/>
            </w:pPr>
            <w:r>
              <w:rPr>
                <w:spacing w:val="-2"/>
              </w:rPr>
              <w:t>不予处罚</w:t>
            </w:r>
          </w:p>
        </w:tc>
        <w:tc>
          <w:tcPr>
            <w:tcW w:w="2969" w:type="dxa"/>
            <w:vAlign w:val="top"/>
          </w:tcPr>
          <w:p>
            <w:pPr>
              <w:spacing w:line="325" w:lineRule="auto"/>
              <w:rPr>
                <w:rFonts w:ascii="Arial"/>
                <w:sz w:val="21"/>
              </w:rPr>
            </w:pPr>
          </w:p>
          <w:p>
            <w:pPr>
              <w:spacing w:line="325" w:lineRule="auto"/>
              <w:rPr>
                <w:rFonts w:ascii="Arial"/>
                <w:sz w:val="21"/>
              </w:rPr>
            </w:pPr>
          </w:p>
          <w:p>
            <w:pPr>
              <w:pStyle w:val="4"/>
              <w:spacing w:before="58" w:line="329" w:lineRule="auto"/>
              <w:ind w:left="124" w:right="158" w:hanging="9"/>
            </w:pPr>
            <w:r>
              <w:rPr>
                <w:spacing w:val="-1"/>
              </w:rPr>
              <w:t>违法行为轻微并及时改正，没有发</w:t>
            </w:r>
            <w:r>
              <w:rPr>
                <w:spacing w:val="-3"/>
              </w:rPr>
              <w:t>生生产安全事故</w:t>
            </w:r>
          </w:p>
        </w:tc>
        <w:tc>
          <w:tcPr>
            <w:tcW w:w="232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
              <w:spacing w:before="59" w:line="217" w:lineRule="auto"/>
              <w:ind w:left="183"/>
            </w:pPr>
            <w:r>
              <w:rPr>
                <w:spacing w:val="-2"/>
              </w:rPr>
              <w:t>批评教育，责令限期改正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36" w:hRule="atLeast"/>
        </w:trPr>
        <w:tc>
          <w:tcPr>
            <w:tcW w:w="844"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9" w:line="236" w:lineRule="auto"/>
              <w:ind w:left="395"/>
            </w:pPr>
            <w:r>
              <w:t>3</w:t>
            </w:r>
          </w:p>
        </w:tc>
        <w:tc>
          <w:tcPr>
            <w:tcW w:w="1733" w:type="dxa"/>
            <w:vAlign w:val="top"/>
          </w:tcPr>
          <w:p>
            <w:pPr>
              <w:spacing w:line="246" w:lineRule="auto"/>
              <w:rPr>
                <w:rFonts w:ascii="Arial"/>
                <w:sz w:val="21"/>
              </w:rPr>
            </w:pPr>
          </w:p>
          <w:p>
            <w:pPr>
              <w:spacing w:line="246" w:lineRule="auto"/>
              <w:rPr>
                <w:rFonts w:ascii="Arial"/>
                <w:sz w:val="21"/>
              </w:rPr>
            </w:pPr>
          </w:p>
          <w:p>
            <w:pPr>
              <w:pStyle w:val="4"/>
              <w:spacing w:before="59" w:line="327" w:lineRule="auto"/>
              <w:ind w:left="112" w:right="184" w:firstLine="2"/>
            </w:pPr>
            <w:r>
              <w:rPr>
                <w:spacing w:val="-2"/>
              </w:rPr>
              <w:t>对生产、销售民用爆炸物品的企业违</w:t>
            </w:r>
          </w:p>
          <w:p>
            <w:pPr>
              <w:pStyle w:val="4"/>
              <w:spacing w:line="328" w:lineRule="auto"/>
              <w:ind w:left="107" w:right="184" w:firstLine="4"/>
            </w:pPr>
            <w:r>
              <w:rPr>
                <w:spacing w:val="-1"/>
              </w:rPr>
              <w:t>反民用爆炸物品存储管理规定的行为</w:t>
            </w:r>
          </w:p>
        </w:tc>
        <w:tc>
          <w:tcPr>
            <w:tcW w:w="4576" w:type="dxa"/>
            <w:vAlign w:val="top"/>
          </w:tcPr>
          <w:p>
            <w:pPr>
              <w:pStyle w:val="4"/>
              <w:spacing w:before="75" w:line="216" w:lineRule="auto"/>
              <w:ind w:left="130"/>
            </w:pPr>
            <w:r>
              <w:rPr>
                <w:spacing w:val="-1"/>
              </w:rPr>
              <w:t>《民用爆炸物品安全管理条例》第四十九条规定：违反</w:t>
            </w:r>
          </w:p>
          <w:p>
            <w:pPr>
              <w:pStyle w:val="4"/>
              <w:spacing w:before="108" w:line="216" w:lineRule="auto"/>
              <w:ind w:left="132"/>
            </w:pPr>
            <w:r>
              <w:rPr>
                <w:spacing w:val="-1"/>
              </w:rPr>
              <w:t>本条例规定，有下列情形之一的，由民用爆炸物品行业</w:t>
            </w:r>
          </w:p>
          <w:p>
            <w:pPr>
              <w:pStyle w:val="4"/>
              <w:spacing w:before="106" w:line="215" w:lineRule="auto"/>
              <w:ind w:left="118"/>
            </w:pPr>
            <w:r>
              <w:rPr>
                <w:spacing w:val="-1"/>
              </w:rPr>
              <w:t>主管部门、公安机关按照职责责令限期改正，可以并处</w:t>
            </w:r>
          </w:p>
          <w:p>
            <w:pPr>
              <w:pStyle w:val="4"/>
              <w:spacing w:before="107" w:line="218" w:lineRule="auto"/>
              <w:ind w:left="119"/>
            </w:pPr>
            <w:r>
              <w:rPr>
                <w:spacing w:val="-3"/>
              </w:rPr>
              <w:t>5</w:t>
            </w:r>
            <w:r>
              <w:rPr>
                <w:spacing w:val="-20"/>
              </w:rPr>
              <w:t xml:space="preserve"> </w:t>
            </w:r>
            <w:r>
              <w:rPr>
                <w:spacing w:val="-3"/>
              </w:rPr>
              <w:t>万元以上</w:t>
            </w:r>
            <w:r>
              <w:rPr>
                <w:spacing w:val="-30"/>
              </w:rPr>
              <w:t xml:space="preserve"> </w:t>
            </w:r>
            <w:r>
              <w:rPr>
                <w:spacing w:val="-3"/>
              </w:rPr>
              <w:t>20</w:t>
            </w:r>
            <w:r>
              <w:rPr>
                <w:spacing w:val="-29"/>
              </w:rPr>
              <w:t xml:space="preserve"> </w:t>
            </w:r>
            <w:r>
              <w:rPr>
                <w:spacing w:val="-3"/>
              </w:rPr>
              <w:t>万元以下的罚款；逾期不改正的，责令停</w:t>
            </w:r>
          </w:p>
          <w:p>
            <w:pPr>
              <w:pStyle w:val="4"/>
              <w:spacing w:before="109" w:line="216" w:lineRule="auto"/>
              <w:ind w:left="132"/>
            </w:pPr>
            <w:r>
              <w:rPr>
                <w:spacing w:val="-1"/>
              </w:rPr>
              <w:t>产停业整顿；情节严重的，吊销许可证</w:t>
            </w:r>
            <w:r>
              <w:rPr>
                <w:spacing w:val="7"/>
              </w:rPr>
              <w:t>：（</w:t>
            </w:r>
            <w:r>
              <w:rPr>
                <w:spacing w:val="-1"/>
              </w:rPr>
              <w:t>三）超量储</w:t>
            </w:r>
          </w:p>
          <w:p>
            <w:pPr>
              <w:pStyle w:val="4"/>
              <w:spacing w:before="108" w:line="214" w:lineRule="auto"/>
              <w:ind w:left="130"/>
            </w:pPr>
            <w:r>
              <w:rPr>
                <w:spacing w:val="-1"/>
              </w:rPr>
              <w:t>存、在非专用仓库储存或者违反储存标准和规范储存民</w:t>
            </w:r>
          </w:p>
          <w:p>
            <w:pPr>
              <w:pStyle w:val="4"/>
              <w:spacing w:before="110" w:line="216" w:lineRule="auto"/>
              <w:ind w:left="1660"/>
            </w:pPr>
            <w:r>
              <w:rPr>
                <w:spacing w:val="-6"/>
              </w:rPr>
              <w:t>用爆炸物品的。</w:t>
            </w:r>
          </w:p>
        </w:tc>
        <w:tc>
          <w:tcPr>
            <w:tcW w:w="1484"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9" w:line="218" w:lineRule="auto"/>
              <w:ind w:left="396"/>
            </w:pPr>
            <w:r>
              <w:rPr>
                <w:spacing w:val="-4"/>
              </w:rPr>
              <w:t>免予处罚</w:t>
            </w:r>
          </w:p>
        </w:tc>
        <w:tc>
          <w:tcPr>
            <w:tcW w:w="2969" w:type="dxa"/>
            <w:vAlign w:val="top"/>
          </w:tcPr>
          <w:p>
            <w:pPr>
              <w:spacing w:line="335" w:lineRule="auto"/>
              <w:rPr>
                <w:rFonts w:ascii="Arial"/>
                <w:sz w:val="21"/>
              </w:rPr>
            </w:pPr>
          </w:p>
          <w:p>
            <w:pPr>
              <w:pStyle w:val="4"/>
              <w:spacing w:before="59" w:line="328" w:lineRule="auto"/>
              <w:ind w:left="109" w:right="112"/>
            </w:pPr>
            <w:r>
              <w:rPr>
                <w:spacing w:val="-2"/>
              </w:rPr>
              <w:t>超出核定容量</w:t>
            </w:r>
            <w:r>
              <w:rPr>
                <w:spacing w:val="-17"/>
              </w:rPr>
              <w:t xml:space="preserve"> </w:t>
            </w:r>
            <w:r>
              <w:rPr>
                <w:spacing w:val="-2"/>
              </w:rPr>
              <w:t>1%以下，或者在非专</w:t>
            </w:r>
            <w:r>
              <w:rPr>
                <w:spacing w:val="-1"/>
              </w:rPr>
              <w:t>用仓库储存、违反储存标准和规范</w:t>
            </w:r>
            <w:r>
              <w:rPr>
                <w:spacing w:val="-3"/>
              </w:rPr>
              <w:t>储存民用爆炸物品</w:t>
            </w:r>
            <w:r>
              <w:rPr>
                <w:spacing w:val="-18"/>
              </w:rPr>
              <w:t xml:space="preserve"> </w:t>
            </w:r>
            <w:r>
              <w:rPr>
                <w:spacing w:val="-3"/>
              </w:rPr>
              <w:t>0.1</w:t>
            </w:r>
            <w:r>
              <w:rPr>
                <w:spacing w:val="-29"/>
              </w:rPr>
              <w:t xml:space="preserve"> </w:t>
            </w:r>
            <w:r>
              <w:rPr>
                <w:spacing w:val="-3"/>
              </w:rPr>
              <w:t>吨(100</w:t>
            </w:r>
            <w:r>
              <w:rPr>
                <w:spacing w:val="-38"/>
              </w:rPr>
              <w:t xml:space="preserve"> </w:t>
            </w:r>
            <w:r>
              <w:rPr>
                <w:spacing w:val="-3"/>
              </w:rPr>
              <w:t>发、</w:t>
            </w:r>
            <w:r>
              <w:t xml:space="preserve"> </w:t>
            </w:r>
            <w:r>
              <w:rPr>
                <w:spacing w:val="-1"/>
              </w:rPr>
              <w:t>100</w:t>
            </w:r>
            <w:r>
              <w:rPr>
                <w:spacing w:val="-32"/>
              </w:rPr>
              <w:t xml:space="preserve"> </w:t>
            </w:r>
            <w:r>
              <w:rPr>
                <w:spacing w:val="-1"/>
              </w:rPr>
              <w:t>米)以下，未造成生产安全事故</w:t>
            </w:r>
            <w:r>
              <w:t>的</w:t>
            </w:r>
          </w:p>
        </w:tc>
        <w:tc>
          <w:tcPr>
            <w:tcW w:w="2328"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9" w:line="217" w:lineRule="auto"/>
              <w:ind w:left="183"/>
            </w:pPr>
            <w:r>
              <w:rPr>
                <w:spacing w:val="-2"/>
              </w:rPr>
              <w:t>批评教育，责令限期改正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7" w:hRule="atLeast"/>
        </w:trPr>
        <w:tc>
          <w:tcPr>
            <w:tcW w:w="844" w:type="dxa"/>
            <w:vAlign w:val="top"/>
          </w:tcPr>
          <w:p>
            <w:pPr>
              <w:pStyle w:val="4"/>
              <w:spacing w:before="76" w:line="237" w:lineRule="auto"/>
              <w:ind w:left="387"/>
            </w:pPr>
            <w:r>
              <w:t>4</w:t>
            </w:r>
          </w:p>
        </w:tc>
        <w:tc>
          <w:tcPr>
            <w:tcW w:w="1733" w:type="dxa"/>
            <w:vAlign w:val="top"/>
          </w:tcPr>
          <w:p>
            <w:pPr>
              <w:pStyle w:val="4"/>
              <w:spacing w:before="76" w:line="217" w:lineRule="auto"/>
              <w:ind w:left="110"/>
            </w:pPr>
            <w:r>
              <w:rPr>
                <w:spacing w:val="-1"/>
              </w:rPr>
              <w:t>未按规定提交年度</w:t>
            </w:r>
          </w:p>
        </w:tc>
        <w:tc>
          <w:tcPr>
            <w:tcW w:w="4576" w:type="dxa"/>
            <w:vAlign w:val="top"/>
          </w:tcPr>
          <w:p>
            <w:pPr>
              <w:pStyle w:val="4"/>
              <w:spacing w:before="76" w:line="216" w:lineRule="auto"/>
              <w:ind w:left="108"/>
            </w:pPr>
            <w:r>
              <w:rPr>
                <w:spacing w:val="-4"/>
              </w:rPr>
              <w:t>《民用爆炸物品生产许可实施办法》第二十七条</w:t>
            </w:r>
            <w:r>
              <w:rPr>
                <w:spacing w:val="50"/>
              </w:rPr>
              <w:t xml:space="preserve"> </w:t>
            </w:r>
            <w:r>
              <w:rPr>
                <w:spacing w:val="-4"/>
              </w:rPr>
              <w:t>民用爆</w:t>
            </w:r>
          </w:p>
        </w:tc>
        <w:tc>
          <w:tcPr>
            <w:tcW w:w="1484" w:type="dxa"/>
            <w:vAlign w:val="top"/>
          </w:tcPr>
          <w:p>
            <w:pPr>
              <w:pStyle w:val="4"/>
              <w:spacing w:before="76" w:line="218" w:lineRule="auto"/>
              <w:ind w:left="391"/>
            </w:pPr>
            <w:r>
              <w:rPr>
                <w:spacing w:val="-2"/>
              </w:rPr>
              <w:t>不予处罚</w:t>
            </w:r>
          </w:p>
        </w:tc>
        <w:tc>
          <w:tcPr>
            <w:tcW w:w="2969" w:type="dxa"/>
            <w:vAlign w:val="top"/>
          </w:tcPr>
          <w:p>
            <w:pPr>
              <w:pStyle w:val="4"/>
              <w:spacing w:before="76" w:line="216" w:lineRule="auto"/>
              <w:ind w:left="112"/>
            </w:pPr>
            <w:r>
              <w:rPr>
                <w:spacing w:val="-1"/>
              </w:rPr>
              <w:t>未按规定提交年度报告的，情节轻</w:t>
            </w:r>
          </w:p>
        </w:tc>
        <w:tc>
          <w:tcPr>
            <w:tcW w:w="2328" w:type="dxa"/>
            <w:vAlign w:val="top"/>
          </w:tcPr>
          <w:p>
            <w:pPr>
              <w:pStyle w:val="4"/>
              <w:spacing w:before="76" w:line="217" w:lineRule="auto"/>
              <w:ind w:left="183"/>
            </w:pPr>
            <w:r>
              <w:rPr>
                <w:spacing w:val="-2"/>
              </w:rPr>
              <w:t>批评教育，责令限期改正</w:t>
            </w:r>
          </w:p>
        </w:tc>
      </w:tr>
    </w:tbl>
    <w:p>
      <w:pPr>
        <w:rPr>
          <w:rFonts w:ascii="Arial"/>
          <w:sz w:val="21"/>
        </w:rPr>
      </w:pPr>
    </w:p>
    <w:p>
      <w:pPr>
        <w:rPr>
          <w:rFonts w:ascii="Arial" w:hAnsi="Arial" w:eastAsia="Arial" w:cs="Arial"/>
          <w:sz w:val="21"/>
          <w:szCs w:val="21"/>
        </w:rPr>
        <w:sectPr>
          <w:pgSz w:w="16839" w:h="11905"/>
          <w:pgMar w:top="1011" w:right="1475" w:bottom="400" w:left="627" w:header="0" w:footer="0" w:gutter="0"/>
          <w:cols w:space="720" w:num="1"/>
        </w:sectPr>
      </w:pPr>
    </w:p>
    <w:p>
      <w:pPr>
        <w:spacing w:before="22"/>
      </w:pPr>
    </w:p>
    <w:p>
      <w:pPr>
        <w:spacing w:before="22"/>
      </w:pPr>
    </w:p>
    <w:p>
      <w:pPr>
        <w:spacing w:before="22"/>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7" w:hRule="atLeast"/>
        </w:trPr>
        <w:tc>
          <w:tcPr>
            <w:tcW w:w="844" w:type="dxa"/>
            <w:vAlign w:val="top"/>
          </w:tcPr>
          <w:p>
            <w:pPr>
              <w:pStyle w:val="4"/>
              <w:spacing w:before="76" w:line="217" w:lineRule="auto"/>
              <w:ind w:left="245"/>
            </w:pPr>
            <w:r>
              <w:rPr>
                <w:b/>
                <w:bCs/>
                <w:spacing w:val="-4"/>
              </w:rPr>
              <w:t>序号</w:t>
            </w:r>
          </w:p>
        </w:tc>
        <w:tc>
          <w:tcPr>
            <w:tcW w:w="1733" w:type="dxa"/>
            <w:vAlign w:val="top"/>
          </w:tcPr>
          <w:p>
            <w:pPr>
              <w:pStyle w:val="4"/>
              <w:spacing w:before="76" w:line="216" w:lineRule="auto"/>
              <w:ind w:left="508"/>
            </w:pPr>
            <w:r>
              <w:rPr>
                <w:b/>
                <w:bCs/>
                <w:spacing w:val="-4"/>
              </w:rPr>
              <w:t>违法行为</w:t>
            </w:r>
          </w:p>
        </w:tc>
        <w:tc>
          <w:tcPr>
            <w:tcW w:w="4576" w:type="dxa"/>
            <w:vAlign w:val="top"/>
          </w:tcPr>
          <w:p>
            <w:pPr>
              <w:pStyle w:val="4"/>
              <w:spacing w:before="76" w:line="218" w:lineRule="auto"/>
              <w:ind w:left="1936"/>
            </w:pPr>
            <w:r>
              <w:rPr>
                <w:b/>
                <w:bCs/>
                <w:spacing w:val="-5"/>
              </w:rPr>
              <w:t>法定依据</w:t>
            </w:r>
          </w:p>
        </w:tc>
        <w:tc>
          <w:tcPr>
            <w:tcW w:w="1484" w:type="dxa"/>
            <w:vAlign w:val="top"/>
          </w:tcPr>
          <w:p>
            <w:pPr>
              <w:pStyle w:val="4"/>
              <w:spacing w:before="77" w:line="216" w:lineRule="auto"/>
              <w:ind w:left="385"/>
            </w:pPr>
            <w:r>
              <w:rPr>
                <w:b/>
                <w:bCs/>
                <w:spacing w:val="-4"/>
              </w:rPr>
              <w:t>裁量阶次</w:t>
            </w:r>
          </w:p>
        </w:tc>
        <w:tc>
          <w:tcPr>
            <w:tcW w:w="2969" w:type="dxa"/>
            <w:vAlign w:val="top"/>
          </w:tcPr>
          <w:p>
            <w:pPr>
              <w:pStyle w:val="4"/>
              <w:spacing w:before="76" w:line="217" w:lineRule="auto"/>
              <w:ind w:left="1130"/>
            </w:pPr>
            <w:r>
              <w:rPr>
                <w:b/>
                <w:bCs/>
                <w:spacing w:val="-4"/>
              </w:rPr>
              <w:t>适用条件</w:t>
            </w:r>
          </w:p>
        </w:tc>
        <w:tc>
          <w:tcPr>
            <w:tcW w:w="2328" w:type="dxa"/>
            <w:vAlign w:val="top"/>
          </w:tcPr>
          <w:p>
            <w:pPr>
              <w:pStyle w:val="4"/>
              <w:spacing w:before="76"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3" w:hRule="atLeast"/>
        </w:trPr>
        <w:tc>
          <w:tcPr>
            <w:tcW w:w="844" w:type="dxa"/>
            <w:vAlign w:val="top"/>
          </w:tcPr>
          <w:p>
            <w:pPr>
              <w:rPr>
                <w:rFonts w:ascii="Arial"/>
                <w:sz w:val="21"/>
              </w:rPr>
            </w:pPr>
          </w:p>
        </w:tc>
        <w:tc>
          <w:tcPr>
            <w:tcW w:w="1733" w:type="dxa"/>
            <w:vMerge w:val="restart"/>
            <w:tcBorders>
              <w:bottom w:val="nil"/>
            </w:tcBorders>
            <w:vAlign w:val="top"/>
          </w:tcPr>
          <w:p>
            <w:pPr>
              <w:pStyle w:val="4"/>
              <w:spacing w:before="73" w:line="217" w:lineRule="auto"/>
              <w:ind w:left="116"/>
            </w:pPr>
            <w:r>
              <w:rPr>
                <w:spacing w:val="-3"/>
              </w:rPr>
              <w:t>报告的</w:t>
            </w:r>
          </w:p>
        </w:tc>
        <w:tc>
          <w:tcPr>
            <w:tcW w:w="4576" w:type="dxa"/>
            <w:vMerge w:val="restart"/>
            <w:tcBorders>
              <w:bottom w:val="nil"/>
            </w:tcBorders>
            <w:vAlign w:val="top"/>
          </w:tcPr>
          <w:p>
            <w:pPr>
              <w:pStyle w:val="4"/>
              <w:spacing w:before="74" w:line="328" w:lineRule="auto"/>
              <w:ind w:left="111" w:right="147" w:firstLine="6"/>
              <w:jc w:val="both"/>
            </w:pPr>
            <w:r>
              <w:rPr>
                <w:spacing w:val="-1"/>
              </w:rPr>
              <w:t>炸物品生产企业有下列行为之一的，由省级民爆行业主</w:t>
            </w:r>
            <w:r>
              <w:rPr>
                <w:spacing w:val="-2"/>
              </w:rPr>
              <w:t>管部门责令限期改正；逾期不改正的，处</w:t>
            </w:r>
            <w:r>
              <w:rPr>
                <w:spacing w:val="-23"/>
              </w:rPr>
              <w:t xml:space="preserve"> </w:t>
            </w:r>
            <w:r>
              <w:rPr>
                <w:spacing w:val="-2"/>
              </w:rPr>
              <w:t>3</w:t>
            </w:r>
            <w:r>
              <w:rPr>
                <w:spacing w:val="-28"/>
              </w:rPr>
              <w:t xml:space="preserve"> </w:t>
            </w:r>
            <w:r>
              <w:rPr>
                <w:spacing w:val="-2"/>
              </w:rPr>
              <w:t>万元以下的</w:t>
            </w:r>
            <w:r>
              <w:rPr>
                <w:spacing w:val="-5"/>
              </w:rPr>
              <w:t>罚款</w:t>
            </w:r>
            <w:r>
              <w:rPr>
                <w:spacing w:val="-2"/>
              </w:rPr>
              <w:t>：（</w:t>
            </w:r>
            <w:r>
              <w:rPr>
                <w:spacing w:val="-47"/>
              </w:rPr>
              <w:t xml:space="preserve"> </w:t>
            </w:r>
            <w:r>
              <w:rPr>
                <w:spacing w:val="-5"/>
              </w:rPr>
              <w:t>一）未按规定提交年度报告的。</w:t>
            </w:r>
          </w:p>
        </w:tc>
        <w:tc>
          <w:tcPr>
            <w:tcW w:w="1484" w:type="dxa"/>
            <w:vAlign w:val="top"/>
          </w:tcPr>
          <w:p>
            <w:pPr>
              <w:rPr>
                <w:rFonts w:ascii="Arial"/>
                <w:sz w:val="21"/>
              </w:rPr>
            </w:pPr>
          </w:p>
        </w:tc>
        <w:tc>
          <w:tcPr>
            <w:tcW w:w="2969" w:type="dxa"/>
            <w:vAlign w:val="top"/>
          </w:tcPr>
          <w:p>
            <w:pPr>
              <w:pStyle w:val="4"/>
              <w:spacing w:before="73" w:line="215" w:lineRule="auto"/>
              <w:ind w:left="110"/>
            </w:pPr>
            <w:r>
              <w:rPr>
                <w:spacing w:val="-1"/>
              </w:rPr>
              <w:t>微并及时改正的</w:t>
            </w:r>
          </w:p>
        </w:tc>
        <w:tc>
          <w:tcPr>
            <w:tcW w:w="23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4" w:hRule="atLeast"/>
        </w:trPr>
        <w:tc>
          <w:tcPr>
            <w:tcW w:w="844" w:type="dxa"/>
            <w:vAlign w:val="top"/>
          </w:tcPr>
          <w:p>
            <w:pPr>
              <w:spacing w:line="332" w:lineRule="auto"/>
              <w:rPr>
                <w:rFonts w:ascii="Arial"/>
                <w:sz w:val="21"/>
              </w:rPr>
            </w:pPr>
          </w:p>
          <w:p>
            <w:pPr>
              <w:pStyle w:val="4"/>
              <w:spacing w:before="59" w:line="236" w:lineRule="auto"/>
              <w:ind w:left="390"/>
            </w:pPr>
            <w:r>
              <w:t>5</w:t>
            </w: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spacing w:line="332" w:lineRule="auto"/>
              <w:rPr>
                <w:rFonts w:ascii="Arial"/>
                <w:sz w:val="21"/>
              </w:rPr>
            </w:pPr>
          </w:p>
          <w:p>
            <w:pPr>
              <w:pStyle w:val="4"/>
              <w:spacing w:before="59" w:line="218" w:lineRule="auto"/>
              <w:ind w:left="396"/>
            </w:pPr>
            <w:r>
              <w:rPr>
                <w:spacing w:val="-4"/>
              </w:rPr>
              <w:t>免予处罚</w:t>
            </w:r>
          </w:p>
        </w:tc>
        <w:tc>
          <w:tcPr>
            <w:tcW w:w="2969" w:type="dxa"/>
            <w:vAlign w:val="top"/>
          </w:tcPr>
          <w:p>
            <w:pPr>
              <w:pStyle w:val="4"/>
              <w:spacing w:before="73" w:line="301" w:lineRule="auto"/>
              <w:ind w:left="117" w:right="158" w:firstLine="1"/>
              <w:jc w:val="both"/>
            </w:pPr>
            <w:r>
              <w:rPr>
                <w:spacing w:val="-1"/>
              </w:rPr>
              <w:t>首次未按规定提交年度报告的，超过规定时限小于一周情节轻微并及</w:t>
            </w:r>
            <w:r>
              <w:rPr>
                <w:spacing w:val="-3"/>
              </w:rPr>
              <w:t>时改正的</w:t>
            </w:r>
          </w:p>
        </w:tc>
        <w:tc>
          <w:tcPr>
            <w:tcW w:w="2328" w:type="dxa"/>
            <w:vAlign w:val="top"/>
          </w:tcPr>
          <w:p>
            <w:pPr>
              <w:spacing w:line="333" w:lineRule="auto"/>
              <w:rPr>
                <w:rFonts w:ascii="Arial"/>
                <w:sz w:val="21"/>
              </w:rPr>
            </w:pPr>
          </w:p>
          <w:p>
            <w:pPr>
              <w:pStyle w:val="4"/>
              <w:spacing w:before="58" w:line="217" w:lineRule="auto"/>
              <w:ind w:left="183"/>
            </w:pPr>
            <w:r>
              <w:rPr>
                <w:spacing w:val="-2"/>
              </w:rPr>
              <w:t>批评教育，责令限期改正</w:t>
            </w:r>
          </w:p>
        </w:tc>
      </w:tr>
    </w:tbl>
    <w:p>
      <w:pPr>
        <w:spacing w:line="358" w:lineRule="auto"/>
        <w:rPr>
          <w:rFonts w:ascii="Arial"/>
          <w:sz w:val="21"/>
        </w:rPr>
      </w:pPr>
    </w:p>
    <w:p>
      <w:pPr>
        <w:spacing w:before="78" w:line="222" w:lineRule="auto"/>
        <w:ind w:left="5313"/>
        <w:outlineLvl w:val="2"/>
        <w:rPr>
          <w:rFonts w:ascii="黑体" w:hAnsi="黑体" w:eastAsia="黑体" w:cs="黑体"/>
          <w:sz w:val="24"/>
          <w:szCs w:val="24"/>
        </w:rPr>
      </w:pPr>
      <w:r>
        <mc:AlternateContent>
          <mc:Choice Requires="wps">
            <w:drawing>
              <wp:anchor distT="0" distB="0" distL="0" distR="0" simplePos="0" relativeHeight="251660288" behindDoc="0" locked="0" layoutInCell="1" allowOverlap="1">
                <wp:simplePos x="0" y="0"/>
                <wp:positionH relativeFrom="column">
                  <wp:posOffset>-264160</wp:posOffset>
                </wp:positionH>
                <wp:positionV relativeFrom="paragraph">
                  <wp:posOffset>1255395</wp:posOffset>
                </wp:positionV>
                <wp:extent cx="656590" cy="228600"/>
                <wp:effectExtent l="213995" t="0" r="0" b="0"/>
                <wp:wrapNone/>
                <wp:docPr id="22" name="TextBox 22"/>
                <wp:cNvGraphicFramePr/>
                <a:graphic xmlns:a="http://schemas.openxmlformats.org/drawingml/2006/main">
                  <a:graphicData uri="http://schemas.microsoft.com/office/word/2010/wordprocessingShape">
                    <wps:wsp>
                      <wps:cNvSpPr txBox="true"/>
                      <wps:spPr>
                        <a:xfrm rot="5400000">
                          <a:off x="-264731" y="1255739"/>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3416</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2" o:spid="_x0000_s1026" o:spt="202" type="#_x0000_t202" style="position:absolute;left:0pt;margin-left:-20.8pt;margin-top:98.85pt;height:18pt;width:51.7pt;rotation:5898240f;z-index:251660288;mso-width-relative:page;mso-height-relative:page;" filled="f" stroked="f" coordsize="21600,21600" o:gfxdata="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Wr/kE2AAAAAoBAAAP&#10;AAAAAAAAAAEAIAAAADgAAABkcnMvZG93bnJldi54bWxQSwECFAAUAAAACACHTuJAvE3VMTsCAABm&#10;BAAADgAAAAAAAAABACAAAAA9AQAAZHJzL2Uyb0RvYy54bWxQSwUGAAAAAAYABgBZAQAA6gU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3416</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2    盐业行业行政处罚不予、免予处罚清单</w:t>
      </w:r>
    </w:p>
    <w:p>
      <w:pPr>
        <w:spacing w:line="70" w:lineRule="exact"/>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44" w:type="dxa"/>
            <w:vAlign w:val="top"/>
          </w:tcPr>
          <w:p>
            <w:pPr>
              <w:pStyle w:val="4"/>
              <w:spacing w:before="75" w:line="217" w:lineRule="auto"/>
              <w:ind w:left="245"/>
            </w:pPr>
            <w:r>
              <w:rPr>
                <w:b/>
                <w:bCs/>
                <w:spacing w:val="-4"/>
              </w:rPr>
              <w:t>序号</w:t>
            </w:r>
          </w:p>
        </w:tc>
        <w:tc>
          <w:tcPr>
            <w:tcW w:w="1733" w:type="dxa"/>
            <w:vAlign w:val="top"/>
          </w:tcPr>
          <w:p>
            <w:pPr>
              <w:pStyle w:val="4"/>
              <w:spacing w:before="74" w:line="216" w:lineRule="auto"/>
              <w:ind w:left="508"/>
            </w:pPr>
            <w:r>
              <w:rPr>
                <w:b/>
                <w:bCs/>
                <w:spacing w:val="-4"/>
              </w:rPr>
              <w:t>违法行为</w:t>
            </w:r>
          </w:p>
        </w:tc>
        <w:tc>
          <w:tcPr>
            <w:tcW w:w="4576" w:type="dxa"/>
            <w:vAlign w:val="top"/>
          </w:tcPr>
          <w:p>
            <w:pPr>
              <w:pStyle w:val="4"/>
              <w:spacing w:before="74" w:line="218" w:lineRule="auto"/>
              <w:ind w:left="1936"/>
            </w:pPr>
            <w:r>
              <w:rPr>
                <w:b/>
                <w:bCs/>
                <w:spacing w:val="-5"/>
              </w:rPr>
              <w:t>法定依据</w:t>
            </w:r>
          </w:p>
        </w:tc>
        <w:tc>
          <w:tcPr>
            <w:tcW w:w="1484" w:type="dxa"/>
            <w:vAlign w:val="top"/>
          </w:tcPr>
          <w:p>
            <w:pPr>
              <w:pStyle w:val="4"/>
              <w:spacing w:before="75" w:line="216" w:lineRule="auto"/>
              <w:ind w:left="385"/>
            </w:pPr>
            <w:r>
              <w:rPr>
                <w:b/>
                <w:bCs/>
                <w:spacing w:val="-4"/>
              </w:rPr>
              <w:t>裁量阶次</w:t>
            </w:r>
          </w:p>
        </w:tc>
        <w:tc>
          <w:tcPr>
            <w:tcW w:w="2969" w:type="dxa"/>
            <w:vAlign w:val="top"/>
          </w:tcPr>
          <w:p>
            <w:pPr>
              <w:pStyle w:val="4"/>
              <w:spacing w:before="75" w:line="217" w:lineRule="auto"/>
              <w:ind w:left="1130"/>
            </w:pPr>
            <w:r>
              <w:rPr>
                <w:b/>
                <w:bCs/>
                <w:spacing w:val="-4"/>
              </w:rPr>
              <w:t>适用条件</w:t>
            </w:r>
          </w:p>
        </w:tc>
        <w:tc>
          <w:tcPr>
            <w:tcW w:w="2328" w:type="dxa"/>
            <w:vAlign w:val="top"/>
          </w:tcPr>
          <w:p>
            <w:pPr>
              <w:pStyle w:val="4"/>
              <w:spacing w:before="75"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844" w:type="dxa"/>
            <w:vAlign w:val="top"/>
          </w:tcPr>
          <w:p>
            <w:pPr>
              <w:spacing w:line="243" w:lineRule="auto"/>
              <w:rPr>
                <w:rFonts w:ascii="Arial"/>
                <w:sz w:val="21"/>
              </w:rPr>
            </w:pPr>
          </w:p>
          <w:p>
            <w:pPr>
              <w:spacing w:line="244" w:lineRule="auto"/>
              <w:rPr>
                <w:rFonts w:ascii="Arial"/>
                <w:sz w:val="21"/>
              </w:rPr>
            </w:pPr>
          </w:p>
          <w:p>
            <w:pPr>
              <w:pStyle w:val="4"/>
              <w:spacing w:before="58" w:line="237" w:lineRule="auto"/>
              <w:ind w:left="392"/>
            </w:pPr>
            <w:r>
              <w:rPr>
                <w:b/>
                <w:bCs/>
                <w:spacing w:val="-2"/>
              </w:rPr>
              <w:t>1</w:t>
            </w:r>
          </w:p>
        </w:tc>
        <w:tc>
          <w:tcPr>
            <w:tcW w:w="1733" w:type="dxa"/>
            <w:vMerge w:val="restart"/>
            <w:tcBorders>
              <w:bottom w:val="nil"/>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4"/>
              <w:spacing w:before="59" w:line="327" w:lineRule="auto"/>
              <w:ind w:left="118" w:right="184" w:firstLine="2"/>
            </w:pPr>
            <w:r>
              <w:rPr>
                <w:spacing w:val="-3"/>
              </w:rPr>
              <w:t>非食盐定点生产企</w:t>
            </w:r>
            <w:r>
              <w:rPr>
                <w:spacing w:val="-2"/>
              </w:rPr>
              <w:t>业生产食盐、非食</w:t>
            </w:r>
          </w:p>
          <w:p>
            <w:pPr>
              <w:pStyle w:val="4"/>
              <w:spacing w:line="329" w:lineRule="auto"/>
              <w:ind w:left="122" w:right="184" w:hanging="6"/>
            </w:pPr>
            <w:r>
              <w:rPr>
                <w:spacing w:val="-2"/>
              </w:rPr>
              <w:t>盐定点批发企业经</w:t>
            </w:r>
            <w:r>
              <w:rPr>
                <w:spacing w:val="-3"/>
              </w:rPr>
              <w:t>营食盐批发的业务</w:t>
            </w:r>
          </w:p>
        </w:tc>
        <w:tc>
          <w:tcPr>
            <w:tcW w:w="4576" w:type="dxa"/>
            <w:vMerge w:val="restart"/>
            <w:tcBorders>
              <w:bottom w:val="nil"/>
            </w:tcBorders>
            <w:vAlign w:val="top"/>
          </w:tcPr>
          <w:p>
            <w:pPr>
              <w:spacing w:line="245" w:lineRule="auto"/>
              <w:rPr>
                <w:rFonts w:ascii="Arial"/>
                <w:sz w:val="21"/>
              </w:rPr>
            </w:pPr>
          </w:p>
          <w:p>
            <w:pPr>
              <w:spacing w:line="245" w:lineRule="auto"/>
              <w:rPr>
                <w:rFonts w:ascii="Arial"/>
                <w:sz w:val="21"/>
              </w:rPr>
            </w:pPr>
          </w:p>
          <w:p>
            <w:pPr>
              <w:pStyle w:val="4"/>
              <w:spacing w:before="59" w:line="328" w:lineRule="auto"/>
              <w:ind w:left="116" w:right="147" w:hanging="8"/>
              <w:jc w:val="both"/>
            </w:pPr>
            <w:r>
              <w:rPr>
                <w:spacing w:val="-3"/>
              </w:rPr>
              <w:t>《食盐专营办法》（国务院令第 696</w:t>
            </w:r>
            <w:r>
              <w:rPr>
                <w:spacing w:val="-19"/>
              </w:rPr>
              <w:t xml:space="preserve"> </w:t>
            </w:r>
            <w:r>
              <w:rPr>
                <w:spacing w:val="-3"/>
              </w:rPr>
              <w:t>号）第二十六条有</w:t>
            </w:r>
            <w:r>
              <w:rPr>
                <w:spacing w:val="-1"/>
              </w:rPr>
              <w:t>下列情形之一的，由县级以上地方人民政府盐业主管部门予以取缔，没收违法生产经营的食盐和违法所得。违</w:t>
            </w:r>
            <w:r>
              <w:rPr>
                <w:spacing w:val="-4"/>
              </w:rPr>
              <w:t>法生产经营的食盐货值金额不足</w:t>
            </w:r>
            <w:r>
              <w:rPr>
                <w:spacing w:val="-13"/>
              </w:rPr>
              <w:t xml:space="preserve"> </w:t>
            </w:r>
            <w:r>
              <w:rPr>
                <w:spacing w:val="-4"/>
              </w:rPr>
              <w:t>1</w:t>
            </w:r>
            <w:r>
              <w:rPr>
                <w:spacing w:val="-29"/>
              </w:rPr>
              <w:t xml:space="preserve"> </w:t>
            </w:r>
            <w:r>
              <w:rPr>
                <w:spacing w:val="-4"/>
              </w:rPr>
              <w:t>万元的，可以处</w:t>
            </w:r>
            <w:r>
              <w:rPr>
                <w:spacing w:val="-28"/>
              </w:rPr>
              <w:t xml:space="preserve"> </w:t>
            </w:r>
            <w:r>
              <w:rPr>
                <w:spacing w:val="-4"/>
              </w:rPr>
              <w:t>5</w:t>
            </w:r>
            <w:r>
              <w:rPr>
                <w:spacing w:val="-29"/>
              </w:rPr>
              <w:t xml:space="preserve"> </w:t>
            </w:r>
            <w:r>
              <w:rPr>
                <w:spacing w:val="-4"/>
              </w:rPr>
              <w:t>万</w:t>
            </w:r>
            <w:r>
              <w:rPr>
                <w:spacing w:val="-2"/>
              </w:rPr>
              <w:t>元以下的罚款；货值金额</w:t>
            </w:r>
            <w:r>
              <w:rPr>
                <w:spacing w:val="-26"/>
              </w:rPr>
              <w:t xml:space="preserve"> </w:t>
            </w:r>
            <w:r>
              <w:rPr>
                <w:spacing w:val="-2"/>
              </w:rPr>
              <w:t>1</w:t>
            </w:r>
            <w:r>
              <w:rPr>
                <w:spacing w:val="-29"/>
              </w:rPr>
              <w:t xml:space="preserve"> </w:t>
            </w:r>
            <w:r>
              <w:rPr>
                <w:spacing w:val="-2"/>
              </w:rPr>
              <w:t>万元以上的，并处货值</w:t>
            </w:r>
            <w:r>
              <w:rPr>
                <w:spacing w:val="-3"/>
              </w:rPr>
              <w:t>金额</w:t>
            </w:r>
            <w:r>
              <w:rPr>
                <w:spacing w:val="-5"/>
              </w:rPr>
              <w:t>5 倍以上</w:t>
            </w:r>
            <w:r>
              <w:rPr>
                <w:spacing w:val="-24"/>
              </w:rPr>
              <w:t xml:space="preserve"> </w:t>
            </w:r>
            <w:r>
              <w:rPr>
                <w:spacing w:val="-5"/>
              </w:rPr>
              <w:t>10</w:t>
            </w:r>
            <w:r>
              <w:rPr>
                <w:spacing w:val="-40"/>
              </w:rPr>
              <w:t xml:space="preserve"> </w:t>
            </w:r>
            <w:r>
              <w:rPr>
                <w:spacing w:val="-5"/>
              </w:rPr>
              <w:t>倍以下的罚款。</w:t>
            </w:r>
          </w:p>
        </w:tc>
        <w:tc>
          <w:tcPr>
            <w:tcW w:w="1484" w:type="dxa"/>
            <w:vAlign w:val="top"/>
          </w:tcPr>
          <w:p>
            <w:pPr>
              <w:spacing w:line="243" w:lineRule="auto"/>
              <w:rPr>
                <w:rFonts w:ascii="Arial"/>
                <w:sz w:val="21"/>
              </w:rPr>
            </w:pPr>
          </w:p>
          <w:p>
            <w:pPr>
              <w:spacing w:line="243" w:lineRule="auto"/>
              <w:rPr>
                <w:rFonts w:ascii="Arial"/>
                <w:sz w:val="21"/>
              </w:rPr>
            </w:pPr>
          </w:p>
          <w:p>
            <w:pPr>
              <w:pStyle w:val="4"/>
              <w:spacing w:before="59" w:line="218" w:lineRule="auto"/>
              <w:ind w:left="391"/>
            </w:pPr>
            <w:r>
              <w:rPr>
                <w:spacing w:val="-2"/>
              </w:rPr>
              <w:t>不予处罚</w:t>
            </w:r>
          </w:p>
        </w:tc>
        <w:tc>
          <w:tcPr>
            <w:tcW w:w="2969" w:type="dxa"/>
            <w:vAlign w:val="top"/>
          </w:tcPr>
          <w:p>
            <w:pPr>
              <w:pStyle w:val="4"/>
              <w:spacing w:before="68" w:line="308" w:lineRule="auto"/>
              <w:ind w:left="115" w:right="158" w:firstLine="7"/>
              <w:jc w:val="both"/>
            </w:pPr>
            <w:r>
              <w:rPr>
                <w:spacing w:val="-2"/>
              </w:rPr>
              <w:t>非食盐定点生产企业生产食盐、非</w:t>
            </w:r>
            <w:r>
              <w:rPr>
                <w:spacing w:val="-1"/>
              </w:rPr>
              <w:t>食盐定点批发企业经营食盐批发业务，没有造成危害后果的，且未取</w:t>
            </w:r>
            <w:r>
              <w:rPr>
                <w:spacing w:val="-4"/>
              </w:rPr>
              <w:t>得违法收入，并及时改正的。</w:t>
            </w:r>
          </w:p>
        </w:tc>
        <w:tc>
          <w:tcPr>
            <w:tcW w:w="2328" w:type="dxa"/>
            <w:vAlign w:val="top"/>
          </w:tcPr>
          <w:p>
            <w:pPr>
              <w:spacing w:line="243" w:lineRule="auto"/>
              <w:rPr>
                <w:rFonts w:ascii="Arial"/>
                <w:sz w:val="21"/>
              </w:rPr>
            </w:pPr>
          </w:p>
          <w:p>
            <w:pPr>
              <w:spacing w:line="243" w:lineRule="auto"/>
              <w:rPr>
                <w:rFonts w:ascii="Arial"/>
                <w:sz w:val="21"/>
              </w:rPr>
            </w:pPr>
          </w:p>
          <w:p>
            <w:pPr>
              <w:pStyle w:val="4"/>
              <w:spacing w:before="59" w:line="218" w:lineRule="auto"/>
              <w:ind w:left="812"/>
            </w:pPr>
            <w:r>
              <w:rPr>
                <w:spacing w:val="-2"/>
              </w:rPr>
              <w:t>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trPr>
        <w:tc>
          <w:tcPr>
            <w:tcW w:w="844" w:type="dxa"/>
            <w:vAlign w:val="top"/>
          </w:tcPr>
          <w:p>
            <w:pPr>
              <w:spacing w:line="324" w:lineRule="auto"/>
              <w:rPr>
                <w:rFonts w:ascii="Arial"/>
                <w:sz w:val="21"/>
              </w:rPr>
            </w:pPr>
          </w:p>
          <w:p>
            <w:pPr>
              <w:spacing w:line="324" w:lineRule="auto"/>
              <w:rPr>
                <w:rFonts w:ascii="Arial"/>
                <w:sz w:val="21"/>
              </w:rPr>
            </w:pPr>
          </w:p>
          <w:p>
            <w:pPr>
              <w:pStyle w:val="4"/>
              <w:spacing w:before="58" w:line="237" w:lineRule="auto"/>
              <w:ind w:left="388"/>
            </w:pPr>
            <w:r>
              <w:t>2</w:t>
            </w: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spacing w:line="323" w:lineRule="auto"/>
              <w:rPr>
                <w:rFonts w:ascii="Arial"/>
                <w:sz w:val="21"/>
              </w:rPr>
            </w:pPr>
          </w:p>
          <w:p>
            <w:pPr>
              <w:spacing w:line="324" w:lineRule="auto"/>
              <w:rPr>
                <w:rFonts w:ascii="Arial"/>
                <w:sz w:val="21"/>
              </w:rPr>
            </w:pPr>
          </w:p>
          <w:p>
            <w:pPr>
              <w:pStyle w:val="4"/>
              <w:spacing w:before="59" w:line="218" w:lineRule="auto"/>
              <w:ind w:left="396"/>
            </w:pPr>
            <w:r>
              <w:rPr>
                <w:spacing w:val="-4"/>
              </w:rPr>
              <w:t>免予处罚</w:t>
            </w:r>
          </w:p>
        </w:tc>
        <w:tc>
          <w:tcPr>
            <w:tcW w:w="2969" w:type="dxa"/>
            <w:vAlign w:val="top"/>
          </w:tcPr>
          <w:p>
            <w:pPr>
              <w:pStyle w:val="4"/>
              <w:spacing w:before="71" w:line="311" w:lineRule="auto"/>
              <w:ind w:left="111" w:right="158" w:firstLine="11"/>
              <w:jc w:val="both"/>
            </w:pPr>
            <w:r>
              <w:rPr>
                <w:spacing w:val="-2"/>
              </w:rPr>
              <w:t>非食盐定点生产企业生产食盐、非</w:t>
            </w:r>
            <w:r>
              <w:rPr>
                <w:spacing w:val="-1"/>
              </w:rPr>
              <w:t>食盐定点批发企业经营食盐批发业务，初次违法行为轻微，且危害后果轻微，未取得违法收入并及时改</w:t>
            </w:r>
            <w:r>
              <w:rPr>
                <w:spacing w:val="-10"/>
              </w:rPr>
              <w:t>正的。</w:t>
            </w:r>
          </w:p>
        </w:tc>
        <w:tc>
          <w:tcPr>
            <w:tcW w:w="2328" w:type="dxa"/>
            <w:vAlign w:val="top"/>
          </w:tcPr>
          <w:p>
            <w:pPr>
              <w:spacing w:line="324" w:lineRule="auto"/>
              <w:rPr>
                <w:rFonts w:ascii="Arial"/>
                <w:sz w:val="21"/>
              </w:rPr>
            </w:pPr>
          </w:p>
          <w:p>
            <w:pPr>
              <w:spacing w:line="324" w:lineRule="auto"/>
              <w:rPr>
                <w:rFonts w:ascii="Arial"/>
                <w:sz w:val="21"/>
              </w:rPr>
            </w:pPr>
          </w:p>
          <w:p>
            <w:pPr>
              <w:pStyle w:val="4"/>
              <w:spacing w:before="58" w:line="217" w:lineRule="auto"/>
              <w:ind w:left="274"/>
            </w:pPr>
            <w:r>
              <w:rPr>
                <w:spacing w:val="-5"/>
              </w:rPr>
              <w:t>责令改正，批评教育。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99" w:hRule="atLeast"/>
        </w:trPr>
        <w:tc>
          <w:tcPr>
            <w:tcW w:w="844"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4"/>
              <w:spacing w:before="59" w:line="236" w:lineRule="auto"/>
              <w:ind w:left="395"/>
            </w:pPr>
            <w:r>
              <w:t>3</w:t>
            </w:r>
          </w:p>
        </w:tc>
        <w:tc>
          <w:tcPr>
            <w:tcW w:w="1733" w:type="dxa"/>
            <w:vMerge w:val="restart"/>
            <w:tcBorders>
              <w:bottom w:val="nil"/>
            </w:tcBorders>
            <w:vAlign w:val="top"/>
          </w:tcPr>
          <w:p>
            <w:pPr>
              <w:pStyle w:val="4"/>
              <w:spacing w:before="79" w:line="219" w:lineRule="auto"/>
              <w:ind w:left="113"/>
            </w:pPr>
            <w:r>
              <w:rPr>
                <w:spacing w:val="-2"/>
              </w:rPr>
              <w:t>食盐定点生产企</w:t>
            </w:r>
          </w:p>
          <w:p>
            <w:pPr>
              <w:pStyle w:val="4"/>
              <w:spacing w:before="108" w:line="316" w:lineRule="auto"/>
              <w:ind w:left="108" w:right="184" w:firstLine="9"/>
            </w:pPr>
            <w:r>
              <w:rPr>
                <w:spacing w:val="-2"/>
              </w:rPr>
              <w:t>业、非食用盐生产</w:t>
            </w:r>
            <w:r>
              <w:rPr>
                <w:spacing w:val="-1"/>
              </w:rPr>
              <w:t>企业未按照《食盐专营办法》规定保存生产销售记录，食盐定点批发企业未按照《食盐专营办法》规定保存采</w:t>
            </w:r>
          </w:p>
        </w:tc>
        <w:tc>
          <w:tcPr>
            <w:tcW w:w="4576" w:type="dxa"/>
            <w:vMerge w:val="restart"/>
            <w:tcBorders>
              <w:bottom w:val="nil"/>
            </w:tcBorders>
            <w:vAlign w:val="top"/>
          </w:tcPr>
          <w:p>
            <w:pPr>
              <w:spacing w:line="247" w:lineRule="auto"/>
              <w:rPr>
                <w:rFonts w:ascii="Arial"/>
                <w:sz w:val="21"/>
              </w:rPr>
            </w:pPr>
          </w:p>
          <w:p>
            <w:pPr>
              <w:spacing w:line="248" w:lineRule="auto"/>
              <w:rPr>
                <w:rFonts w:ascii="Arial"/>
                <w:sz w:val="21"/>
              </w:rPr>
            </w:pPr>
          </w:p>
          <w:p>
            <w:pPr>
              <w:pStyle w:val="4"/>
              <w:spacing w:before="58" w:line="328" w:lineRule="auto"/>
              <w:ind w:left="107" w:right="104"/>
              <w:jc w:val="both"/>
            </w:pPr>
            <w:r>
              <w:rPr>
                <w:spacing w:val="-3"/>
              </w:rPr>
              <w:t>《食盐专营办法》（国务院令第 696</w:t>
            </w:r>
            <w:r>
              <w:rPr>
                <w:spacing w:val="-19"/>
              </w:rPr>
              <w:t xml:space="preserve"> </w:t>
            </w:r>
            <w:r>
              <w:rPr>
                <w:spacing w:val="-3"/>
              </w:rPr>
              <w:t>号）第二十七条第</w:t>
            </w:r>
            <w:r>
              <w:rPr>
                <w:spacing w:val="-1"/>
              </w:rPr>
              <w:t>一款第一项第二项有下列情形之一的，由县级以上地方</w:t>
            </w:r>
            <w:r>
              <w:rPr>
                <w:spacing w:val="-5"/>
              </w:rPr>
              <w:t>人民政府盐业主管部门责令改正，处</w:t>
            </w:r>
            <w:r>
              <w:rPr>
                <w:spacing w:val="-13"/>
              </w:rPr>
              <w:t xml:space="preserve"> </w:t>
            </w:r>
            <w:r>
              <w:rPr>
                <w:spacing w:val="-5"/>
              </w:rPr>
              <w:t>5000</w:t>
            </w:r>
            <w:r>
              <w:rPr>
                <w:spacing w:val="-33"/>
              </w:rPr>
              <w:t xml:space="preserve"> </w:t>
            </w:r>
            <w:r>
              <w:rPr>
                <w:spacing w:val="-5"/>
              </w:rPr>
              <w:t>元以上</w:t>
            </w:r>
            <w:r>
              <w:rPr>
                <w:spacing w:val="-30"/>
              </w:rPr>
              <w:t xml:space="preserve"> </w:t>
            </w:r>
            <w:r>
              <w:rPr>
                <w:spacing w:val="-5"/>
              </w:rPr>
              <w:t>5</w:t>
            </w:r>
            <w:r>
              <w:rPr>
                <w:spacing w:val="-26"/>
              </w:rPr>
              <w:t xml:space="preserve"> </w:t>
            </w:r>
            <w:r>
              <w:rPr>
                <w:spacing w:val="-5"/>
              </w:rPr>
              <w:t>万元</w:t>
            </w:r>
            <w:r>
              <w:rPr>
                <w:spacing w:val="-1"/>
              </w:rPr>
              <w:t>以下的罚款；情节严重的，责令停产停业整顿，直至吊</w:t>
            </w:r>
            <w:r>
              <w:rPr>
                <w:spacing w:val="-3"/>
              </w:rPr>
              <w:t>销食盐定点生产、食盐定点批发企业证书：</w:t>
            </w:r>
          </w:p>
        </w:tc>
        <w:tc>
          <w:tcPr>
            <w:tcW w:w="1484" w:type="dxa"/>
            <w:vAlign w:val="top"/>
          </w:tcPr>
          <w:p>
            <w:pPr>
              <w:spacing w:line="325" w:lineRule="auto"/>
              <w:rPr>
                <w:rFonts w:ascii="Arial"/>
                <w:sz w:val="21"/>
              </w:rPr>
            </w:pPr>
          </w:p>
          <w:p>
            <w:pPr>
              <w:spacing w:line="325" w:lineRule="auto"/>
              <w:rPr>
                <w:rFonts w:ascii="Arial"/>
                <w:sz w:val="21"/>
              </w:rPr>
            </w:pPr>
          </w:p>
          <w:p>
            <w:pPr>
              <w:pStyle w:val="4"/>
              <w:spacing w:before="58" w:line="218" w:lineRule="auto"/>
              <w:ind w:left="391"/>
            </w:pPr>
            <w:r>
              <w:rPr>
                <w:spacing w:val="-2"/>
              </w:rPr>
              <w:t>不予处罚</w:t>
            </w:r>
          </w:p>
        </w:tc>
        <w:tc>
          <w:tcPr>
            <w:tcW w:w="2969" w:type="dxa"/>
            <w:vAlign w:val="top"/>
          </w:tcPr>
          <w:p>
            <w:pPr>
              <w:pStyle w:val="4"/>
              <w:spacing w:before="72" w:line="311" w:lineRule="auto"/>
              <w:ind w:left="112" w:right="158" w:firstLine="2"/>
              <w:jc w:val="both"/>
            </w:pPr>
            <w:r>
              <w:rPr>
                <w:spacing w:val="-1"/>
              </w:rPr>
              <w:t>食盐定点生产企业、非食用盐生产企业建立的生产销售记录不全，食盐定点批发企业建立的</w:t>
            </w:r>
            <w:r>
              <w:rPr>
                <w:rFonts w:ascii="宋体" w:hAnsi="宋体" w:eastAsia="宋体" w:cs="宋体"/>
                <w:spacing w:val="-1"/>
              </w:rPr>
              <w:t>采</w:t>
            </w:r>
            <w:r>
              <w:rPr>
                <w:spacing w:val="-1"/>
              </w:rPr>
              <w:t>购销售记录不全，违法行为轻微，没有造成</w:t>
            </w:r>
            <w:r>
              <w:rPr>
                <w:spacing w:val="-4"/>
              </w:rPr>
              <w:t>危害后果且能及时补齐的。</w:t>
            </w:r>
          </w:p>
        </w:tc>
        <w:tc>
          <w:tcPr>
            <w:tcW w:w="2328" w:type="dxa"/>
            <w:vAlign w:val="top"/>
          </w:tcPr>
          <w:p>
            <w:pPr>
              <w:spacing w:line="325" w:lineRule="auto"/>
              <w:rPr>
                <w:rFonts w:ascii="Arial"/>
                <w:sz w:val="21"/>
              </w:rPr>
            </w:pPr>
          </w:p>
          <w:p>
            <w:pPr>
              <w:spacing w:line="325" w:lineRule="auto"/>
              <w:rPr>
                <w:rFonts w:ascii="Arial"/>
                <w:sz w:val="21"/>
              </w:rPr>
            </w:pPr>
          </w:p>
          <w:p>
            <w:pPr>
              <w:pStyle w:val="4"/>
              <w:spacing w:before="58" w:line="218" w:lineRule="auto"/>
              <w:ind w:left="812"/>
            </w:pPr>
            <w:r>
              <w:rPr>
                <w:spacing w:val="-2"/>
              </w:rPr>
              <w:t>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44" w:type="dxa"/>
            <w:vMerge w:val="continue"/>
            <w:tcBorders>
              <w:top w:val="nil"/>
            </w:tcBorders>
            <w:vAlign w:val="top"/>
          </w:tcPr>
          <w:p>
            <w:pPr>
              <w:rPr>
                <w:rFonts w:ascii="Arial"/>
                <w:sz w:val="21"/>
              </w:rPr>
            </w:pP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spacing w:line="332" w:lineRule="auto"/>
              <w:rPr>
                <w:rFonts w:ascii="Arial"/>
                <w:sz w:val="21"/>
              </w:rPr>
            </w:pPr>
          </w:p>
          <w:p>
            <w:pPr>
              <w:pStyle w:val="4"/>
              <w:spacing w:before="58" w:line="218" w:lineRule="auto"/>
              <w:ind w:left="396"/>
            </w:pPr>
            <w:r>
              <w:rPr>
                <w:spacing w:val="-4"/>
              </w:rPr>
              <w:t>免予处罚</w:t>
            </w:r>
          </w:p>
        </w:tc>
        <w:tc>
          <w:tcPr>
            <w:tcW w:w="2969" w:type="dxa"/>
            <w:vAlign w:val="top"/>
          </w:tcPr>
          <w:p>
            <w:pPr>
              <w:pStyle w:val="4"/>
              <w:spacing w:before="73" w:line="301" w:lineRule="auto"/>
              <w:ind w:left="114" w:right="158" w:firstLine="1"/>
              <w:jc w:val="both"/>
            </w:pPr>
            <w:r>
              <w:rPr>
                <w:spacing w:val="-1"/>
              </w:rPr>
              <w:t>食盐定点生产企业、非食用盐生产企业建立的生产销售记录不全，食盐定点批发企业建立的</w:t>
            </w:r>
            <w:r>
              <w:rPr>
                <w:rFonts w:ascii="宋体" w:hAnsi="宋体" w:eastAsia="宋体" w:cs="宋体"/>
                <w:spacing w:val="-1"/>
              </w:rPr>
              <w:t>采</w:t>
            </w:r>
            <w:r>
              <w:rPr>
                <w:spacing w:val="-1"/>
              </w:rPr>
              <w:t>购销售记</w:t>
            </w:r>
          </w:p>
        </w:tc>
        <w:tc>
          <w:tcPr>
            <w:tcW w:w="2328" w:type="dxa"/>
            <w:vAlign w:val="top"/>
          </w:tcPr>
          <w:p>
            <w:pPr>
              <w:pStyle w:val="4"/>
              <w:spacing w:before="234" w:line="218" w:lineRule="auto"/>
              <w:ind w:left="124"/>
            </w:pPr>
            <w:r>
              <w:rPr>
                <w:spacing w:val="-6"/>
              </w:rPr>
              <w:t>免予处罚，责令改正，及时</w:t>
            </w:r>
          </w:p>
          <w:p>
            <w:pPr>
              <w:pStyle w:val="4"/>
              <w:spacing w:before="107" w:line="216" w:lineRule="auto"/>
              <w:ind w:left="994"/>
            </w:pPr>
            <w:r>
              <w:rPr>
                <w:spacing w:val="-4"/>
              </w:rPr>
              <w:t>补证</w:t>
            </w:r>
          </w:p>
        </w:tc>
      </w:tr>
    </w:tbl>
    <w:p>
      <w:pPr>
        <w:rPr>
          <w:rFonts w:ascii="Arial"/>
          <w:sz w:val="21"/>
        </w:rPr>
      </w:pPr>
    </w:p>
    <w:p>
      <w:pPr>
        <w:rPr>
          <w:rFonts w:ascii="Arial" w:hAnsi="Arial" w:eastAsia="Arial" w:cs="Arial"/>
          <w:sz w:val="21"/>
          <w:szCs w:val="21"/>
        </w:rPr>
        <w:sectPr>
          <w:pgSz w:w="16839" w:h="11905"/>
          <w:pgMar w:top="1011" w:right="1475" w:bottom="400" w:left="627" w:header="0" w:footer="0" w:gutter="0"/>
          <w:cols w:space="720" w:num="1"/>
        </w:sectPr>
      </w:pPr>
    </w:p>
    <w:p>
      <w:pPr>
        <w:spacing w:before="22"/>
      </w:pPr>
      <w:r>
        <mc:AlternateContent>
          <mc:Choice Requires="wps">
            <w:drawing>
              <wp:anchor distT="0" distB="0" distL="0" distR="0" simplePos="0" relativeHeight="251661312"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24" name="TextBox 24"/>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3417</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4" o:spid="_x0000_s1026" o:spt="202" type="#_x0000_t202" style="position:absolute;left:0pt;margin-left:10.55pt;margin-top:288.75pt;height:18pt;width:51.7pt;mso-position-horizontal-relative:page;mso-position-vertical-relative:page;rotation:5898240f;z-index:251661312;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1RX2S9gAAAAKAQAA&#10;DwAAAAAAAAABACAAAAA4AAAAZHJzL2Rvd25yZXYueG1sUEsBAhQAFAAAAAgAh07iQOT58248AgAA&#10;ZQQAAA4AAAAAAAAAAQAgAAAAPQEAAGRycy9lMm9Eb2MueG1sUEsFBgAAAAAGAAYAWQEAAOsFAAAA&#10;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3417</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44" w:type="dxa"/>
            <w:vAlign w:val="top"/>
          </w:tcPr>
          <w:p>
            <w:pPr>
              <w:pStyle w:val="4"/>
              <w:spacing w:before="76" w:line="217" w:lineRule="auto"/>
              <w:ind w:left="245"/>
            </w:pPr>
            <w:r>
              <w:rPr>
                <w:b/>
                <w:bCs/>
                <w:spacing w:val="-4"/>
              </w:rPr>
              <w:t>序号</w:t>
            </w:r>
          </w:p>
        </w:tc>
        <w:tc>
          <w:tcPr>
            <w:tcW w:w="1733" w:type="dxa"/>
            <w:vAlign w:val="top"/>
          </w:tcPr>
          <w:p>
            <w:pPr>
              <w:pStyle w:val="4"/>
              <w:spacing w:before="76" w:line="216" w:lineRule="auto"/>
              <w:ind w:left="508"/>
            </w:pPr>
            <w:r>
              <w:rPr>
                <w:b/>
                <w:bCs/>
                <w:spacing w:val="-4"/>
              </w:rPr>
              <w:t>违法行为</w:t>
            </w:r>
          </w:p>
        </w:tc>
        <w:tc>
          <w:tcPr>
            <w:tcW w:w="4576" w:type="dxa"/>
            <w:vAlign w:val="top"/>
          </w:tcPr>
          <w:p>
            <w:pPr>
              <w:pStyle w:val="4"/>
              <w:spacing w:before="76" w:line="218" w:lineRule="auto"/>
              <w:ind w:left="1936"/>
            </w:pPr>
            <w:r>
              <w:rPr>
                <w:b/>
                <w:bCs/>
                <w:spacing w:val="-5"/>
              </w:rPr>
              <w:t>法定依据</w:t>
            </w:r>
          </w:p>
        </w:tc>
        <w:tc>
          <w:tcPr>
            <w:tcW w:w="1484" w:type="dxa"/>
            <w:vAlign w:val="top"/>
          </w:tcPr>
          <w:p>
            <w:pPr>
              <w:pStyle w:val="4"/>
              <w:spacing w:before="77" w:line="216" w:lineRule="auto"/>
              <w:ind w:left="385"/>
            </w:pPr>
            <w:r>
              <w:rPr>
                <w:b/>
                <w:bCs/>
                <w:spacing w:val="-4"/>
              </w:rPr>
              <w:t>裁量阶次</w:t>
            </w:r>
          </w:p>
        </w:tc>
        <w:tc>
          <w:tcPr>
            <w:tcW w:w="2969" w:type="dxa"/>
            <w:vAlign w:val="top"/>
          </w:tcPr>
          <w:p>
            <w:pPr>
              <w:pStyle w:val="4"/>
              <w:spacing w:before="76" w:line="217" w:lineRule="auto"/>
              <w:ind w:left="1130"/>
            </w:pPr>
            <w:r>
              <w:rPr>
                <w:b/>
                <w:bCs/>
                <w:spacing w:val="-4"/>
              </w:rPr>
              <w:t>适用条件</w:t>
            </w:r>
          </w:p>
        </w:tc>
        <w:tc>
          <w:tcPr>
            <w:tcW w:w="2328" w:type="dxa"/>
            <w:vAlign w:val="top"/>
          </w:tcPr>
          <w:p>
            <w:pPr>
              <w:pStyle w:val="4"/>
              <w:spacing w:before="76"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44" w:type="dxa"/>
            <w:vAlign w:val="top"/>
          </w:tcPr>
          <w:p>
            <w:pPr>
              <w:rPr>
                <w:rFonts w:ascii="Arial"/>
                <w:sz w:val="21"/>
              </w:rPr>
            </w:pPr>
          </w:p>
        </w:tc>
        <w:tc>
          <w:tcPr>
            <w:tcW w:w="1733" w:type="dxa"/>
            <w:vAlign w:val="top"/>
          </w:tcPr>
          <w:p>
            <w:pPr>
              <w:pStyle w:val="4"/>
              <w:spacing w:before="72" w:line="216" w:lineRule="auto"/>
              <w:ind w:left="113"/>
            </w:pPr>
            <w:r>
              <w:rPr>
                <w:spacing w:val="-2"/>
              </w:rPr>
              <w:t>购销售记录的处罚</w:t>
            </w:r>
          </w:p>
        </w:tc>
        <w:tc>
          <w:tcPr>
            <w:tcW w:w="4576" w:type="dxa"/>
            <w:vAlign w:val="top"/>
          </w:tcPr>
          <w:p>
            <w:pPr>
              <w:rPr>
                <w:rFonts w:ascii="Arial"/>
                <w:sz w:val="21"/>
              </w:rPr>
            </w:pPr>
          </w:p>
        </w:tc>
        <w:tc>
          <w:tcPr>
            <w:tcW w:w="1484" w:type="dxa"/>
            <w:vAlign w:val="top"/>
          </w:tcPr>
          <w:p>
            <w:pPr>
              <w:rPr>
                <w:rFonts w:ascii="Arial"/>
                <w:sz w:val="21"/>
              </w:rPr>
            </w:pPr>
          </w:p>
        </w:tc>
        <w:tc>
          <w:tcPr>
            <w:tcW w:w="2969" w:type="dxa"/>
            <w:vAlign w:val="top"/>
          </w:tcPr>
          <w:p>
            <w:pPr>
              <w:pStyle w:val="4"/>
              <w:spacing w:before="72" w:line="287" w:lineRule="auto"/>
              <w:ind w:left="112" w:right="52" w:firstLine="7"/>
            </w:pPr>
            <w:r>
              <w:rPr>
                <w:spacing w:val="-6"/>
              </w:rPr>
              <w:t>录不全，初次违法且违法行为轻微、</w:t>
            </w:r>
            <w:r>
              <w:rPr>
                <w:spacing w:val="-4"/>
              </w:rPr>
              <w:t>危害后果轻微，并及时改正。</w:t>
            </w:r>
          </w:p>
        </w:tc>
        <w:tc>
          <w:tcPr>
            <w:tcW w:w="23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6" w:hRule="atLeast"/>
        </w:trPr>
        <w:tc>
          <w:tcPr>
            <w:tcW w:w="844"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4"/>
              <w:spacing w:before="59" w:line="237" w:lineRule="auto"/>
              <w:ind w:left="387"/>
            </w:pPr>
            <w:r>
              <w:t>4</w:t>
            </w:r>
          </w:p>
        </w:tc>
        <w:tc>
          <w:tcPr>
            <w:tcW w:w="1733" w:type="dxa"/>
            <w:vAlign w:val="top"/>
          </w:tcPr>
          <w:p>
            <w:pPr>
              <w:spacing w:line="324" w:lineRule="auto"/>
              <w:rPr>
                <w:rFonts w:ascii="Arial"/>
                <w:sz w:val="21"/>
              </w:rPr>
            </w:pPr>
          </w:p>
          <w:p>
            <w:pPr>
              <w:spacing w:line="325" w:lineRule="auto"/>
              <w:rPr>
                <w:rFonts w:ascii="Arial"/>
                <w:sz w:val="21"/>
              </w:rPr>
            </w:pPr>
          </w:p>
          <w:p>
            <w:pPr>
              <w:pStyle w:val="4"/>
              <w:spacing w:before="58" w:line="219" w:lineRule="auto"/>
              <w:ind w:left="113"/>
            </w:pPr>
            <w:r>
              <w:rPr>
                <w:spacing w:val="-2"/>
              </w:rPr>
              <w:t>食盐定点生产企</w:t>
            </w:r>
          </w:p>
          <w:p>
            <w:pPr>
              <w:pStyle w:val="4"/>
              <w:spacing w:before="107" w:line="327" w:lineRule="auto"/>
              <w:ind w:left="108" w:right="184" w:firstLine="9"/>
            </w:pPr>
            <w:r>
              <w:rPr>
                <w:spacing w:val="-2"/>
              </w:rPr>
              <w:t>业、食盐定点批发</w:t>
            </w:r>
            <w:r>
              <w:rPr>
                <w:spacing w:val="-1"/>
              </w:rPr>
              <w:t>企业违反《食盐专营办法》第三十一条第一款规定聘用相关人员</w:t>
            </w:r>
          </w:p>
        </w:tc>
        <w:tc>
          <w:tcPr>
            <w:tcW w:w="4576" w:type="dxa"/>
            <w:vAlign w:val="top"/>
          </w:tcPr>
          <w:p>
            <w:pPr>
              <w:pStyle w:val="4"/>
              <w:spacing w:before="75" w:line="319" w:lineRule="auto"/>
              <w:ind w:left="107" w:right="61" w:firstLine="1"/>
              <w:jc w:val="both"/>
            </w:pPr>
            <w:r>
              <w:rPr>
                <w:spacing w:val="-3"/>
              </w:rPr>
              <w:t>《食盐专营办法》（国务院令第 696</w:t>
            </w:r>
            <w:r>
              <w:rPr>
                <w:spacing w:val="-19"/>
              </w:rPr>
              <w:t xml:space="preserve"> </w:t>
            </w:r>
            <w:r>
              <w:rPr>
                <w:spacing w:val="-3"/>
              </w:rPr>
              <w:t>号）第三十一条食</w:t>
            </w:r>
            <w:r>
              <w:rPr>
                <w:spacing w:val="-4"/>
              </w:rPr>
              <w:t>盐定点生产企业、食盐定点批发企业违反本办法的规定，</w:t>
            </w:r>
            <w:r>
              <w:t>被处以吊销食盐定点生产、食盐定点批发企</w:t>
            </w:r>
            <w:r>
              <w:rPr>
                <w:spacing w:val="-1"/>
              </w:rPr>
              <w:t>业证书行政</w:t>
            </w:r>
            <w:r>
              <w:t>处罚的，其法定代表人、直接负责的主管人</w:t>
            </w:r>
            <w:r>
              <w:rPr>
                <w:spacing w:val="-1"/>
              </w:rPr>
              <w:t>员和其他直</w:t>
            </w:r>
            <w:r>
              <w:rPr>
                <w:spacing w:val="-2"/>
              </w:rPr>
              <w:t>接责任人员自处罚决定作出之日</w:t>
            </w:r>
            <w:r>
              <w:rPr>
                <w:spacing w:val="-11"/>
              </w:rPr>
              <w:t xml:space="preserve"> </w:t>
            </w:r>
            <w:r>
              <w:rPr>
                <w:spacing w:val="-2"/>
              </w:rPr>
              <w:t>5</w:t>
            </w:r>
            <w:r>
              <w:rPr>
                <w:spacing w:val="-36"/>
              </w:rPr>
              <w:t xml:space="preserve"> </w:t>
            </w:r>
            <w:r>
              <w:rPr>
                <w:spacing w:val="-2"/>
              </w:rPr>
              <w:t>年内不得从事食盐生</w:t>
            </w:r>
            <w:r>
              <w:t>产生产经营管理活动，不得担任食盐定点生</w:t>
            </w:r>
            <w:r>
              <w:rPr>
                <w:spacing w:val="-1"/>
              </w:rPr>
              <w:t>产企业、食</w:t>
            </w:r>
            <w:r>
              <w:t>盐定点批发企业的董事、监事或者高级管理</w:t>
            </w:r>
            <w:r>
              <w:rPr>
                <w:spacing w:val="-1"/>
              </w:rPr>
              <w:t>人员。食盐</w:t>
            </w:r>
            <w:r>
              <w:t>定点生产企业、食盐定点批发企业违反前款</w:t>
            </w:r>
            <w:r>
              <w:rPr>
                <w:spacing w:val="-1"/>
              </w:rPr>
              <w:t>规定聘用人</w:t>
            </w:r>
            <w:r>
              <w:t>员的，由盐业主管部门责令改正；拒不改正</w:t>
            </w:r>
            <w:r>
              <w:rPr>
                <w:spacing w:val="-1"/>
              </w:rPr>
              <w:t>的，吊销其</w:t>
            </w:r>
            <w:r>
              <w:rPr>
                <w:spacing w:val="-3"/>
              </w:rPr>
              <w:t>食盐定点生产、食盐定点批发企业证书。</w:t>
            </w:r>
          </w:p>
        </w:tc>
        <w:tc>
          <w:tcPr>
            <w:tcW w:w="1484"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4"/>
              <w:spacing w:before="58" w:line="218" w:lineRule="auto"/>
              <w:ind w:left="396"/>
            </w:pPr>
            <w:r>
              <w:rPr>
                <w:spacing w:val="-4"/>
              </w:rPr>
              <w:t>免予处罚</w:t>
            </w:r>
          </w:p>
        </w:tc>
        <w:tc>
          <w:tcPr>
            <w:tcW w:w="296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4"/>
              <w:spacing w:before="58" w:line="328" w:lineRule="auto"/>
              <w:ind w:left="114" w:right="158" w:firstLine="1"/>
              <w:jc w:val="both"/>
            </w:pPr>
            <w:r>
              <w:rPr>
                <w:spacing w:val="-1"/>
              </w:rPr>
              <w:t>食盐定点生产企业、食盐定点批发企业违反《食盐专营办法》第三十一条第一款，违规聘用还在行业禁入期内相关人员，属首次违法且能</w:t>
            </w:r>
            <w:r>
              <w:rPr>
                <w:spacing w:val="-5"/>
              </w:rPr>
              <w:t>主动纠正错误的。</w:t>
            </w:r>
          </w:p>
        </w:tc>
        <w:tc>
          <w:tcPr>
            <w:tcW w:w="232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4"/>
              <w:spacing w:before="58" w:line="217" w:lineRule="auto"/>
              <w:ind w:left="814"/>
            </w:pPr>
            <w:r>
              <w:rPr>
                <w:spacing w:val="-3"/>
              </w:rPr>
              <w:t>批评教育</w:t>
            </w:r>
          </w:p>
        </w:tc>
      </w:tr>
    </w:tbl>
    <w:p>
      <w:pPr>
        <w:spacing w:before="120" w:line="219" w:lineRule="auto"/>
        <w:ind w:left="5193"/>
        <w:outlineLvl w:val="2"/>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3    无线电管理行政处罚不予、免予处罚清单</w:t>
      </w:r>
    </w:p>
    <w:p>
      <w:pPr>
        <w:spacing w:line="74" w:lineRule="exact"/>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844" w:type="dxa"/>
            <w:vAlign w:val="top"/>
          </w:tcPr>
          <w:p>
            <w:pPr>
              <w:pStyle w:val="4"/>
              <w:spacing w:before="74" w:line="217" w:lineRule="auto"/>
              <w:ind w:left="245"/>
            </w:pPr>
            <w:r>
              <w:rPr>
                <w:b/>
                <w:bCs/>
                <w:spacing w:val="-4"/>
              </w:rPr>
              <w:t>序号</w:t>
            </w:r>
          </w:p>
        </w:tc>
        <w:tc>
          <w:tcPr>
            <w:tcW w:w="1733" w:type="dxa"/>
            <w:vAlign w:val="top"/>
          </w:tcPr>
          <w:p>
            <w:pPr>
              <w:pStyle w:val="4"/>
              <w:spacing w:before="73" w:line="216" w:lineRule="auto"/>
              <w:ind w:left="508"/>
            </w:pPr>
            <w:r>
              <w:rPr>
                <w:b/>
                <w:bCs/>
                <w:spacing w:val="-4"/>
              </w:rPr>
              <w:t>违法行为</w:t>
            </w:r>
          </w:p>
        </w:tc>
        <w:tc>
          <w:tcPr>
            <w:tcW w:w="4576" w:type="dxa"/>
            <w:vAlign w:val="top"/>
          </w:tcPr>
          <w:p>
            <w:pPr>
              <w:pStyle w:val="4"/>
              <w:spacing w:before="73" w:line="218" w:lineRule="auto"/>
              <w:ind w:left="1936"/>
            </w:pPr>
            <w:r>
              <w:rPr>
                <w:b/>
                <w:bCs/>
                <w:spacing w:val="-5"/>
              </w:rPr>
              <w:t>处罚依据</w:t>
            </w:r>
          </w:p>
        </w:tc>
        <w:tc>
          <w:tcPr>
            <w:tcW w:w="1484" w:type="dxa"/>
            <w:vAlign w:val="top"/>
          </w:tcPr>
          <w:p>
            <w:pPr>
              <w:pStyle w:val="4"/>
              <w:spacing w:before="74" w:line="216" w:lineRule="auto"/>
              <w:ind w:left="385"/>
            </w:pPr>
            <w:r>
              <w:rPr>
                <w:b/>
                <w:bCs/>
                <w:spacing w:val="-4"/>
              </w:rPr>
              <w:t>裁量阶次</w:t>
            </w:r>
          </w:p>
        </w:tc>
        <w:tc>
          <w:tcPr>
            <w:tcW w:w="2969" w:type="dxa"/>
            <w:vAlign w:val="top"/>
          </w:tcPr>
          <w:p>
            <w:pPr>
              <w:pStyle w:val="4"/>
              <w:spacing w:before="74" w:line="217" w:lineRule="auto"/>
              <w:ind w:left="1130"/>
            </w:pPr>
            <w:r>
              <w:rPr>
                <w:b/>
                <w:bCs/>
                <w:spacing w:val="-4"/>
              </w:rPr>
              <w:t>适用条件</w:t>
            </w:r>
          </w:p>
        </w:tc>
        <w:tc>
          <w:tcPr>
            <w:tcW w:w="2328" w:type="dxa"/>
            <w:vAlign w:val="top"/>
          </w:tcPr>
          <w:p>
            <w:pPr>
              <w:pStyle w:val="4"/>
              <w:spacing w:before="74"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53" w:hRule="atLeast"/>
        </w:trPr>
        <w:tc>
          <w:tcPr>
            <w:tcW w:w="844"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4"/>
              <w:spacing w:before="58" w:line="237" w:lineRule="auto"/>
              <w:ind w:left="392"/>
            </w:pPr>
            <w:r>
              <w:t>1</w:t>
            </w:r>
          </w:p>
        </w:tc>
        <w:tc>
          <w:tcPr>
            <w:tcW w:w="1733" w:type="dxa"/>
            <w:vAlign w:val="top"/>
          </w:tcPr>
          <w:p>
            <w:pPr>
              <w:spacing w:line="322" w:lineRule="auto"/>
              <w:rPr>
                <w:rFonts w:ascii="Arial"/>
                <w:sz w:val="21"/>
              </w:rPr>
            </w:pPr>
          </w:p>
          <w:p>
            <w:pPr>
              <w:spacing w:line="322" w:lineRule="auto"/>
              <w:rPr>
                <w:rFonts w:ascii="Arial"/>
                <w:sz w:val="21"/>
              </w:rPr>
            </w:pPr>
          </w:p>
          <w:p>
            <w:pPr>
              <w:pStyle w:val="4"/>
              <w:spacing w:before="59" w:line="328" w:lineRule="auto"/>
              <w:ind w:left="115" w:right="184" w:hanging="5"/>
              <w:jc w:val="both"/>
            </w:pPr>
            <w:r>
              <w:rPr>
                <w:spacing w:val="-1"/>
              </w:rPr>
              <w:t>未经许可擅自使用</w:t>
            </w:r>
            <w:r>
              <w:rPr>
                <w:spacing w:val="-2"/>
              </w:rPr>
              <w:t>无线电频率或者擅自设置、使用无线电台（站）的</w:t>
            </w:r>
          </w:p>
        </w:tc>
        <w:tc>
          <w:tcPr>
            <w:tcW w:w="4576" w:type="dxa"/>
            <w:vAlign w:val="top"/>
          </w:tcPr>
          <w:p>
            <w:pPr>
              <w:pStyle w:val="4"/>
              <w:spacing w:before="70" w:line="327" w:lineRule="auto"/>
              <w:ind w:left="107" w:right="53"/>
              <w:jc w:val="both"/>
            </w:pPr>
            <w:r>
              <w:rPr>
                <w:spacing w:val="-1"/>
              </w:rPr>
              <w:t>《中华人民共和国无线电管理条例》第七十条违反本条</w:t>
            </w:r>
            <w:r>
              <w:rPr>
                <w:spacing w:val="-4"/>
              </w:rPr>
              <w:t>例规定，未经许可擅自使用无线电频率，或者擅自设置、</w:t>
            </w:r>
            <w:r>
              <w:rPr>
                <w:spacing w:val="-2"/>
              </w:rPr>
              <w:t>使用无线电台（站）的，由无线电管理机构责令改正，</w:t>
            </w:r>
          </w:p>
          <w:p>
            <w:pPr>
              <w:pStyle w:val="4"/>
              <w:spacing w:before="4" w:line="310" w:lineRule="auto"/>
              <w:ind w:left="112" w:right="104" w:firstLine="5"/>
              <w:jc w:val="both"/>
            </w:pPr>
            <w:r>
              <w:rPr>
                <w:spacing w:val="-2"/>
              </w:rPr>
              <w:t>没收从事违法活动的设备和违法所得，可以并处</w:t>
            </w:r>
            <w:r>
              <w:rPr>
                <w:spacing w:val="-29"/>
              </w:rPr>
              <w:t xml:space="preserve"> </w:t>
            </w:r>
            <w:r>
              <w:rPr>
                <w:spacing w:val="-2"/>
              </w:rPr>
              <w:t>5</w:t>
            </w:r>
            <w:r>
              <w:rPr>
                <w:spacing w:val="-29"/>
              </w:rPr>
              <w:t xml:space="preserve"> </w:t>
            </w:r>
            <w:r>
              <w:rPr>
                <w:spacing w:val="-2"/>
              </w:rPr>
              <w:t>万元</w:t>
            </w:r>
            <w:r>
              <w:rPr>
                <w:spacing w:val="-8"/>
              </w:rPr>
              <w:t>以下的罚。款； 拒不改正的，并处</w:t>
            </w:r>
            <w:r>
              <w:rPr>
                <w:spacing w:val="-28"/>
              </w:rPr>
              <w:t xml:space="preserve"> </w:t>
            </w:r>
            <w:r>
              <w:rPr>
                <w:spacing w:val="-8"/>
              </w:rPr>
              <w:t>5</w:t>
            </w:r>
            <w:r>
              <w:rPr>
                <w:spacing w:val="-28"/>
              </w:rPr>
              <w:t xml:space="preserve"> </w:t>
            </w:r>
            <w:r>
              <w:rPr>
                <w:spacing w:val="-8"/>
              </w:rPr>
              <w:t>万元以上</w:t>
            </w:r>
            <w:r>
              <w:rPr>
                <w:spacing w:val="-31"/>
              </w:rPr>
              <w:t xml:space="preserve"> </w:t>
            </w:r>
            <w:r>
              <w:rPr>
                <w:spacing w:val="-8"/>
              </w:rPr>
              <w:t>2</w:t>
            </w:r>
            <w:r>
              <w:rPr>
                <w:spacing w:val="-9"/>
              </w:rPr>
              <w:t>0</w:t>
            </w:r>
            <w:r>
              <w:rPr>
                <w:spacing w:val="-28"/>
              </w:rPr>
              <w:t xml:space="preserve"> </w:t>
            </w:r>
            <w:r>
              <w:rPr>
                <w:spacing w:val="-9"/>
              </w:rPr>
              <w:t>万元以</w:t>
            </w:r>
            <w:r>
              <w:rPr>
                <w:spacing w:val="-1"/>
              </w:rPr>
              <w:t>下的罚款；擅自设置、使用无线电台（站）从事诈骗等</w:t>
            </w:r>
            <w:r>
              <w:rPr>
                <w:spacing w:val="-3"/>
              </w:rPr>
              <w:t>违法活动，尚不构成犯罪的，并处</w:t>
            </w:r>
            <w:r>
              <w:rPr>
                <w:spacing w:val="-28"/>
              </w:rPr>
              <w:t xml:space="preserve"> </w:t>
            </w:r>
            <w:r>
              <w:rPr>
                <w:spacing w:val="-3"/>
              </w:rPr>
              <w:t>20</w:t>
            </w:r>
            <w:r>
              <w:rPr>
                <w:spacing w:val="-28"/>
              </w:rPr>
              <w:t xml:space="preserve"> </w:t>
            </w:r>
            <w:r>
              <w:rPr>
                <w:spacing w:val="-3"/>
              </w:rPr>
              <w:t>万元以上</w:t>
            </w:r>
            <w:r>
              <w:rPr>
                <w:spacing w:val="-31"/>
              </w:rPr>
              <w:t xml:space="preserve"> </w:t>
            </w:r>
            <w:r>
              <w:rPr>
                <w:spacing w:val="-3"/>
              </w:rPr>
              <w:t>50</w:t>
            </w:r>
            <w:r>
              <w:rPr>
                <w:spacing w:val="-29"/>
              </w:rPr>
              <w:t xml:space="preserve"> </w:t>
            </w:r>
            <w:r>
              <w:rPr>
                <w:spacing w:val="-3"/>
              </w:rPr>
              <w:t>万元</w:t>
            </w:r>
            <w:r>
              <w:rPr>
                <w:spacing w:val="-7"/>
              </w:rPr>
              <w:t>以下的罚款。</w:t>
            </w:r>
          </w:p>
        </w:tc>
        <w:tc>
          <w:tcPr>
            <w:tcW w:w="1484"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4"/>
              <w:spacing w:before="59" w:line="218" w:lineRule="auto"/>
              <w:ind w:left="396"/>
            </w:pPr>
            <w:r>
              <w:rPr>
                <w:spacing w:val="-4"/>
              </w:rPr>
              <w:t>免予处罚</w:t>
            </w:r>
          </w:p>
        </w:tc>
        <w:tc>
          <w:tcPr>
            <w:tcW w:w="296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4"/>
              <w:spacing w:before="58" w:line="329" w:lineRule="auto"/>
              <w:ind w:left="118" w:right="158"/>
              <w:jc w:val="both"/>
            </w:pPr>
            <w:r>
              <w:rPr>
                <w:spacing w:val="-1"/>
              </w:rPr>
              <w:t>首次违法且尚未（或轻微）影响合法无线电业务正常进行，并及时改</w:t>
            </w:r>
            <w:r>
              <w:rPr>
                <w:spacing w:val="-4"/>
              </w:rPr>
              <w:t>正的</w:t>
            </w:r>
          </w:p>
        </w:tc>
        <w:tc>
          <w:tcPr>
            <w:tcW w:w="2328"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4"/>
              <w:spacing w:before="59"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trPr>
        <w:tc>
          <w:tcPr>
            <w:tcW w:w="844" w:type="dxa"/>
            <w:vAlign w:val="top"/>
          </w:tcPr>
          <w:p>
            <w:pPr>
              <w:pStyle w:val="4"/>
              <w:spacing w:before="233" w:line="237" w:lineRule="auto"/>
              <w:ind w:left="388"/>
            </w:pPr>
            <w:r>
              <w:t>2</w:t>
            </w:r>
          </w:p>
        </w:tc>
        <w:tc>
          <w:tcPr>
            <w:tcW w:w="1733" w:type="dxa"/>
            <w:vAlign w:val="top"/>
          </w:tcPr>
          <w:p>
            <w:pPr>
              <w:pStyle w:val="4"/>
              <w:spacing w:before="75" w:line="287" w:lineRule="auto"/>
              <w:ind w:left="115" w:right="184" w:hanging="3"/>
            </w:pPr>
            <w:r>
              <w:rPr>
                <w:spacing w:val="-2"/>
              </w:rPr>
              <w:t>擅自转让无线电频</w:t>
            </w:r>
            <w:r>
              <w:rPr>
                <w:spacing w:val="-4"/>
              </w:rPr>
              <w:t>率的</w:t>
            </w:r>
          </w:p>
        </w:tc>
        <w:tc>
          <w:tcPr>
            <w:tcW w:w="4576" w:type="dxa"/>
            <w:vAlign w:val="top"/>
          </w:tcPr>
          <w:p>
            <w:pPr>
              <w:pStyle w:val="4"/>
              <w:spacing w:before="75" w:line="287" w:lineRule="auto"/>
              <w:ind w:left="112" w:right="147" w:hanging="4"/>
            </w:pPr>
            <w:r>
              <w:rPr>
                <w:spacing w:val="-1"/>
              </w:rPr>
              <w:t>《中华人民共和国无线电管理条例》第七十一条违反本条例规定，擅自转让无线电频率的，由无线电管理机构</w:t>
            </w:r>
          </w:p>
        </w:tc>
        <w:tc>
          <w:tcPr>
            <w:tcW w:w="1484" w:type="dxa"/>
            <w:vAlign w:val="top"/>
          </w:tcPr>
          <w:p>
            <w:pPr>
              <w:pStyle w:val="4"/>
              <w:spacing w:before="233" w:line="218" w:lineRule="auto"/>
              <w:ind w:left="391"/>
            </w:pPr>
            <w:r>
              <w:rPr>
                <w:spacing w:val="-2"/>
              </w:rPr>
              <w:t>不予处罚</w:t>
            </w:r>
          </w:p>
        </w:tc>
        <w:tc>
          <w:tcPr>
            <w:tcW w:w="2969" w:type="dxa"/>
            <w:vAlign w:val="top"/>
          </w:tcPr>
          <w:p>
            <w:pPr>
              <w:pStyle w:val="4"/>
              <w:spacing w:before="75" w:line="287" w:lineRule="auto"/>
              <w:ind w:left="115" w:right="105"/>
            </w:pPr>
            <w:r>
              <w:rPr>
                <w:spacing w:val="2"/>
              </w:rPr>
              <w:t>擅自转让无线电频率的，尚未影响合法无线电业务正常运行，未产生</w:t>
            </w:r>
          </w:p>
        </w:tc>
        <w:tc>
          <w:tcPr>
            <w:tcW w:w="2328" w:type="dxa"/>
            <w:vAlign w:val="top"/>
          </w:tcPr>
          <w:p>
            <w:pPr>
              <w:pStyle w:val="4"/>
              <w:spacing w:before="233" w:line="218" w:lineRule="auto"/>
              <w:ind w:left="812"/>
            </w:pPr>
            <w:r>
              <w:rPr>
                <w:spacing w:val="-2"/>
              </w:rPr>
              <w:t>不予处罚</w:t>
            </w:r>
          </w:p>
        </w:tc>
      </w:tr>
    </w:tbl>
    <w:p>
      <w:pPr>
        <w:rPr>
          <w:rFonts w:ascii="Arial"/>
          <w:sz w:val="21"/>
        </w:rPr>
      </w:pPr>
    </w:p>
    <w:p>
      <w:pPr>
        <w:rPr>
          <w:rFonts w:ascii="Arial" w:hAnsi="Arial" w:eastAsia="Arial" w:cs="Arial"/>
          <w:sz w:val="21"/>
          <w:szCs w:val="21"/>
        </w:rPr>
        <w:sectPr>
          <w:pgSz w:w="16839" w:h="11905"/>
          <w:pgMar w:top="1011" w:right="1475" w:bottom="400" w:left="627" w:header="0" w:footer="0" w:gutter="0"/>
          <w:cols w:space="720" w:num="1"/>
        </w:sectPr>
      </w:pPr>
    </w:p>
    <w:p>
      <w:pPr>
        <w:spacing w:before="22"/>
      </w:pPr>
      <w:r>
        <mc:AlternateContent>
          <mc:Choice Requires="wps">
            <w:drawing>
              <wp:anchor distT="0" distB="0" distL="0" distR="0" simplePos="0" relativeHeight="251662336"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26" name="TextBox 26"/>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3418</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6" o:spid="_x0000_s1026" o:spt="202" type="#_x0000_t202" style="position:absolute;left:0pt;margin-left:10.55pt;margin-top:288.75pt;height:18pt;width:51.7pt;mso-position-horizontal-relative:page;mso-position-vertical-relative:page;rotation:5898240f;z-index:251662336;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1RX2S9gAAAAKAQAA&#10;DwAAAAAAAAABACAAAAA4AAAAZHJzL2Rvd25yZXYueG1sUEsBAhQAFAAAAAgAh07iQIB4iR48AgAA&#10;ZQQAAA4AAAAAAAAAAQAgAAAAPQEAAGRycy9lMm9Eb2MueG1sUEsFBgAAAAAGAAYAWQEAAOsFAAAA&#10;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3418</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44" w:type="dxa"/>
            <w:vAlign w:val="top"/>
          </w:tcPr>
          <w:p>
            <w:pPr>
              <w:pStyle w:val="4"/>
              <w:spacing w:before="76" w:line="217" w:lineRule="auto"/>
              <w:ind w:left="245"/>
            </w:pPr>
            <w:r>
              <w:rPr>
                <w:b/>
                <w:bCs/>
                <w:spacing w:val="-4"/>
              </w:rPr>
              <w:t>序号</w:t>
            </w:r>
          </w:p>
        </w:tc>
        <w:tc>
          <w:tcPr>
            <w:tcW w:w="1733" w:type="dxa"/>
            <w:vAlign w:val="top"/>
          </w:tcPr>
          <w:p>
            <w:pPr>
              <w:pStyle w:val="4"/>
              <w:spacing w:before="76" w:line="216" w:lineRule="auto"/>
              <w:ind w:left="508"/>
            </w:pPr>
            <w:r>
              <w:rPr>
                <w:b/>
                <w:bCs/>
                <w:spacing w:val="-4"/>
              </w:rPr>
              <w:t>违法行为</w:t>
            </w:r>
          </w:p>
        </w:tc>
        <w:tc>
          <w:tcPr>
            <w:tcW w:w="4576" w:type="dxa"/>
            <w:vAlign w:val="top"/>
          </w:tcPr>
          <w:p>
            <w:pPr>
              <w:pStyle w:val="4"/>
              <w:spacing w:before="76" w:line="218" w:lineRule="auto"/>
              <w:ind w:left="1936"/>
            </w:pPr>
            <w:r>
              <w:rPr>
                <w:b/>
                <w:bCs/>
                <w:spacing w:val="-5"/>
              </w:rPr>
              <w:t>处罚依据</w:t>
            </w:r>
          </w:p>
        </w:tc>
        <w:tc>
          <w:tcPr>
            <w:tcW w:w="1484" w:type="dxa"/>
            <w:vAlign w:val="top"/>
          </w:tcPr>
          <w:p>
            <w:pPr>
              <w:pStyle w:val="4"/>
              <w:spacing w:before="77" w:line="216" w:lineRule="auto"/>
              <w:ind w:left="385"/>
            </w:pPr>
            <w:r>
              <w:rPr>
                <w:b/>
                <w:bCs/>
                <w:spacing w:val="-4"/>
              </w:rPr>
              <w:t>裁量阶次</w:t>
            </w:r>
          </w:p>
        </w:tc>
        <w:tc>
          <w:tcPr>
            <w:tcW w:w="2969" w:type="dxa"/>
            <w:vAlign w:val="top"/>
          </w:tcPr>
          <w:p>
            <w:pPr>
              <w:pStyle w:val="4"/>
              <w:spacing w:before="76" w:line="217" w:lineRule="auto"/>
              <w:ind w:left="1130"/>
            </w:pPr>
            <w:r>
              <w:rPr>
                <w:b/>
                <w:bCs/>
                <w:spacing w:val="-4"/>
              </w:rPr>
              <w:t>适用条件</w:t>
            </w:r>
          </w:p>
        </w:tc>
        <w:tc>
          <w:tcPr>
            <w:tcW w:w="2328" w:type="dxa"/>
            <w:vAlign w:val="top"/>
          </w:tcPr>
          <w:p>
            <w:pPr>
              <w:pStyle w:val="4"/>
              <w:spacing w:before="76"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44" w:type="dxa"/>
            <w:vMerge w:val="restart"/>
            <w:tcBorders>
              <w:bottom w:val="nil"/>
            </w:tcBorders>
            <w:vAlign w:val="top"/>
          </w:tcPr>
          <w:p>
            <w:pPr>
              <w:rPr>
                <w:rFonts w:ascii="Arial"/>
                <w:sz w:val="21"/>
              </w:rPr>
            </w:pPr>
          </w:p>
        </w:tc>
        <w:tc>
          <w:tcPr>
            <w:tcW w:w="1733" w:type="dxa"/>
            <w:vMerge w:val="restart"/>
            <w:tcBorders>
              <w:bottom w:val="nil"/>
            </w:tcBorders>
            <w:vAlign w:val="top"/>
          </w:tcPr>
          <w:p>
            <w:pPr>
              <w:rPr>
                <w:rFonts w:ascii="Arial"/>
                <w:sz w:val="21"/>
              </w:rPr>
            </w:pPr>
          </w:p>
        </w:tc>
        <w:tc>
          <w:tcPr>
            <w:tcW w:w="4576" w:type="dxa"/>
            <w:vMerge w:val="restart"/>
            <w:tcBorders>
              <w:bottom w:val="nil"/>
            </w:tcBorders>
            <w:vAlign w:val="top"/>
          </w:tcPr>
          <w:p>
            <w:pPr>
              <w:pStyle w:val="4"/>
              <w:spacing w:before="72" w:line="307" w:lineRule="auto"/>
              <w:ind w:left="114" w:right="147" w:firstLine="1"/>
              <w:jc w:val="both"/>
            </w:pPr>
            <w:r>
              <w:rPr>
                <w:spacing w:val="-1"/>
              </w:rPr>
              <w:t>责令改正，没收违法所得；拒不改正的，并处违法所得</w:t>
            </w:r>
            <w:r>
              <w:rPr>
                <w:spacing w:val="-2"/>
              </w:rPr>
              <w:t>1</w:t>
            </w:r>
            <w:r>
              <w:rPr>
                <w:spacing w:val="-36"/>
              </w:rPr>
              <w:t xml:space="preserve"> </w:t>
            </w:r>
            <w:r>
              <w:rPr>
                <w:spacing w:val="-2"/>
              </w:rPr>
              <w:t>倍以上</w:t>
            </w:r>
            <w:r>
              <w:rPr>
                <w:spacing w:val="-23"/>
              </w:rPr>
              <w:t xml:space="preserve"> </w:t>
            </w:r>
            <w:r>
              <w:rPr>
                <w:spacing w:val="-2"/>
              </w:rPr>
              <w:t>3</w:t>
            </w:r>
            <w:r>
              <w:rPr>
                <w:spacing w:val="-41"/>
              </w:rPr>
              <w:t xml:space="preserve"> </w:t>
            </w:r>
            <w:r>
              <w:rPr>
                <w:spacing w:val="-2"/>
              </w:rPr>
              <w:t>倍以下的罚款；没有违法所得或者违法所得</w:t>
            </w:r>
            <w:r>
              <w:rPr>
                <w:spacing w:val="-5"/>
              </w:rPr>
              <w:t>不足</w:t>
            </w:r>
            <w:r>
              <w:rPr>
                <w:spacing w:val="-17"/>
              </w:rPr>
              <w:t xml:space="preserve"> </w:t>
            </w:r>
            <w:r>
              <w:rPr>
                <w:spacing w:val="-5"/>
              </w:rPr>
              <w:t>10</w:t>
            </w:r>
            <w:r>
              <w:rPr>
                <w:spacing w:val="-28"/>
              </w:rPr>
              <w:t xml:space="preserve"> </w:t>
            </w:r>
            <w:r>
              <w:rPr>
                <w:spacing w:val="-5"/>
              </w:rPr>
              <w:t>万元的，处</w:t>
            </w:r>
            <w:r>
              <w:rPr>
                <w:spacing w:val="-29"/>
              </w:rPr>
              <w:t xml:space="preserve"> </w:t>
            </w:r>
            <w:r>
              <w:rPr>
                <w:spacing w:val="-5"/>
              </w:rPr>
              <w:t>1</w:t>
            </w:r>
            <w:r>
              <w:rPr>
                <w:spacing w:val="-26"/>
              </w:rPr>
              <w:t xml:space="preserve"> </w:t>
            </w:r>
            <w:r>
              <w:rPr>
                <w:spacing w:val="-5"/>
              </w:rPr>
              <w:t>万元以上</w:t>
            </w:r>
            <w:r>
              <w:rPr>
                <w:spacing w:val="-28"/>
              </w:rPr>
              <w:t xml:space="preserve"> </w:t>
            </w:r>
            <w:r>
              <w:rPr>
                <w:spacing w:val="-5"/>
              </w:rPr>
              <w:t>10</w:t>
            </w:r>
            <w:r>
              <w:rPr>
                <w:spacing w:val="-29"/>
              </w:rPr>
              <w:t xml:space="preserve"> </w:t>
            </w:r>
            <w:r>
              <w:rPr>
                <w:spacing w:val="-5"/>
              </w:rPr>
              <w:t>万元以下的罚款；造</w:t>
            </w:r>
            <w:r>
              <w:rPr>
                <w:spacing w:val="-3"/>
              </w:rPr>
              <w:t>成严重后果的，吊销无线电频率使用许可证。</w:t>
            </w:r>
          </w:p>
        </w:tc>
        <w:tc>
          <w:tcPr>
            <w:tcW w:w="1484" w:type="dxa"/>
            <w:vAlign w:val="top"/>
          </w:tcPr>
          <w:p>
            <w:pPr>
              <w:rPr>
                <w:rFonts w:ascii="Arial"/>
                <w:sz w:val="21"/>
              </w:rPr>
            </w:pPr>
          </w:p>
        </w:tc>
        <w:tc>
          <w:tcPr>
            <w:tcW w:w="2969" w:type="dxa"/>
            <w:vAlign w:val="top"/>
          </w:tcPr>
          <w:p>
            <w:pPr>
              <w:pStyle w:val="4"/>
              <w:spacing w:before="72" w:line="215" w:lineRule="auto"/>
              <w:ind w:left="115"/>
            </w:pPr>
            <w:r>
              <w:rPr>
                <w:spacing w:val="-1"/>
              </w:rPr>
              <w:t>违法所得，并及时改正的</w:t>
            </w:r>
          </w:p>
        </w:tc>
        <w:tc>
          <w:tcPr>
            <w:tcW w:w="23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44" w:type="dxa"/>
            <w:vMerge w:val="continue"/>
            <w:tcBorders>
              <w:top w:val="nil"/>
            </w:tcBorders>
            <w:vAlign w:val="top"/>
          </w:tcPr>
          <w:p>
            <w:pPr>
              <w:rPr>
                <w:rFonts w:ascii="Arial"/>
                <w:sz w:val="21"/>
              </w:rPr>
            </w:pP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spacing w:line="326" w:lineRule="auto"/>
              <w:rPr>
                <w:rFonts w:ascii="Arial"/>
                <w:sz w:val="21"/>
              </w:rPr>
            </w:pPr>
          </w:p>
          <w:p>
            <w:pPr>
              <w:pStyle w:val="4"/>
              <w:spacing w:before="58" w:line="218" w:lineRule="auto"/>
              <w:ind w:left="396"/>
            </w:pPr>
            <w:r>
              <w:rPr>
                <w:spacing w:val="-4"/>
              </w:rPr>
              <w:t>免予处罚</w:t>
            </w:r>
          </w:p>
        </w:tc>
        <w:tc>
          <w:tcPr>
            <w:tcW w:w="2969" w:type="dxa"/>
            <w:vAlign w:val="top"/>
          </w:tcPr>
          <w:p>
            <w:pPr>
              <w:pStyle w:val="4"/>
              <w:spacing w:before="225" w:line="328" w:lineRule="auto"/>
              <w:ind w:left="114" w:right="105" w:hanging="2"/>
            </w:pPr>
            <w:r>
              <w:rPr>
                <w:spacing w:val="3"/>
              </w:rPr>
              <w:t>初次违法且危害后果轻微、未产生</w:t>
            </w:r>
            <w:r>
              <w:rPr>
                <w:spacing w:val="-1"/>
              </w:rPr>
              <w:t>违法所得，并及时改正的</w:t>
            </w:r>
          </w:p>
        </w:tc>
        <w:tc>
          <w:tcPr>
            <w:tcW w:w="2328" w:type="dxa"/>
            <w:vAlign w:val="top"/>
          </w:tcPr>
          <w:p>
            <w:pPr>
              <w:spacing w:line="326" w:lineRule="auto"/>
              <w:rPr>
                <w:rFonts w:ascii="Arial"/>
                <w:sz w:val="21"/>
              </w:rPr>
            </w:pPr>
          </w:p>
          <w:p>
            <w:pPr>
              <w:pStyle w:val="4"/>
              <w:spacing w:before="58"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844" w:type="dxa"/>
            <w:vAlign w:val="top"/>
          </w:tcPr>
          <w:p>
            <w:pPr>
              <w:spacing w:line="244" w:lineRule="auto"/>
              <w:rPr>
                <w:rFonts w:ascii="Arial"/>
                <w:sz w:val="21"/>
              </w:rPr>
            </w:pPr>
          </w:p>
          <w:p>
            <w:pPr>
              <w:spacing w:line="245" w:lineRule="auto"/>
              <w:rPr>
                <w:rFonts w:ascii="Arial"/>
                <w:sz w:val="21"/>
              </w:rPr>
            </w:pPr>
          </w:p>
          <w:p>
            <w:pPr>
              <w:pStyle w:val="4"/>
              <w:spacing w:before="59" w:line="236" w:lineRule="auto"/>
              <w:ind w:left="395"/>
            </w:pPr>
            <w:r>
              <w:t>3</w:t>
            </w:r>
          </w:p>
        </w:tc>
        <w:tc>
          <w:tcPr>
            <w:tcW w:w="1733" w:type="dxa"/>
            <w:vAlign w:val="top"/>
          </w:tcPr>
          <w:p>
            <w:pPr>
              <w:pStyle w:val="4"/>
              <w:spacing w:before="72" w:line="307" w:lineRule="auto"/>
              <w:ind w:left="114" w:right="184"/>
              <w:jc w:val="both"/>
            </w:pPr>
            <w:r>
              <w:rPr>
                <w:spacing w:val="-2"/>
              </w:rPr>
              <w:t>不按照无线电台执照规定的许可事项和要求设置、使用无线电台（站）的</w:t>
            </w:r>
          </w:p>
        </w:tc>
        <w:tc>
          <w:tcPr>
            <w:tcW w:w="4576" w:type="dxa"/>
            <w:vMerge w:val="restart"/>
            <w:tcBorders>
              <w:bottom w:val="nil"/>
            </w:tcBorders>
            <w:vAlign w:val="top"/>
          </w:tcPr>
          <w:p>
            <w:pPr>
              <w:pStyle w:val="4"/>
              <w:spacing w:before="238" w:line="327" w:lineRule="auto"/>
              <w:ind w:left="112" w:right="61" w:hanging="4"/>
              <w:jc w:val="both"/>
            </w:pPr>
            <w:r>
              <w:rPr>
                <w:spacing w:val="-1"/>
              </w:rPr>
              <w:t>《中华人民共和国无线电管理条例》第七十二条违反本</w:t>
            </w:r>
            <w:r>
              <w:rPr>
                <w:spacing w:val="-4"/>
              </w:rPr>
              <w:t>条例，有下列行为之一的，由无线电管理机构</w:t>
            </w:r>
            <w:r>
              <w:rPr>
                <w:spacing w:val="-5"/>
              </w:rPr>
              <w:t>责令改正，</w:t>
            </w:r>
            <w:r>
              <w:rPr>
                <w:spacing w:val="-2"/>
              </w:rPr>
              <w:t>没收违法所得，可以并处</w:t>
            </w:r>
            <w:r>
              <w:rPr>
                <w:spacing w:val="-24"/>
              </w:rPr>
              <w:t xml:space="preserve"> </w:t>
            </w:r>
            <w:r>
              <w:rPr>
                <w:spacing w:val="-2"/>
              </w:rPr>
              <w:t>3</w:t>
            </w:r>
            <w:r>
              <w:rPr>
                <w:spacing w:val="-29"/>
              </w:rPr>
              <w:t xml:space="preserve"> </w:t>
            </w:r>
            <w:r>
              <w:rPr>
                <w:spacing w:val="-2"/>
              </w:rPr>
              <w:t>万元以下的罚款；造成严重</w:t>
            </w:r>
            <w:r>
              <w:rPr>
                <w:spacing w:val="-5"/>
              </w:rPr>
              <w:t>后果的，吊销无线电台执照，并处</w:t>
            </w:r>
            <w:r>
              <w:rPr>
                <w:spacing w:val="-23"/>
              </w:rPr>
              <w:t xml:space="preserve"> </w:t>
            </w:r>
            <w:r>
              <w:rPr>
                <w:spacing w:val="-5"/>
              </w:rPr>
              <w:t>3</w:t>
            </w:r>
            <w:r>
              <w:rPr>
                <w:spacing w:val="-29"/>
              </w:rPr>
              <w:t xml:space="preserve"> </w:t>
            </w:r>
            <w:r>
              <w:rPr>
                <w:spacing w:val="-5"/>
              </w:rPr>
              <w:t>万元以</w:t>
            </w:r>
            <w:r>
              <w:rPr>
                <w:spacing w:val="-6"/>
              </w:rPr>
              <w:t>上</w:t>
            </w:r>
            <w:r>
              <w:rPr>
                <w:spacing w:val="-26"/>
              </w:rPr>
              <w:t xml:space="preserve"> </w:t>
            </w:r>
            <w:r>
              <w:rPr>
                <w:spacing w:val="-6"/>
              </w:rPr>
              <w:t>10</w:t>
            </w:r>
            <w:r>
              <w:rPr>
                <w:spacing w:val="-28"/>
              </w:rPr>
              <w:t xml:space="preserve"> </w:t>
            </w:r>
            <w:r>
              <w:rPr>
                <w:spacing w:val="-6"/>
              </w:rPr>
              <w:t>万元以</w:t>
            </w:r>
            <w:r>
              <w:rPr>
                <w:spacing w:val="-10"/>
              </w:rPr>
              <w:t>下的罚款：</w:t>
            </w:r>
          </w:p>
          <w:p>
            <w:pPr>
              <w:pStyle w:val="4"/>
              <w:spacing w:line="270" w:lineRule="auto"/>
              <w:ind w:left="108" w:right="53"/>
            </w:pPr>
            <w:r>
              <w:rPr>
                <w:spacing w:val="-6"/>
              </w:rPr>
              <w:t>（</w:t>
            </w:r>
            <w:r>
              <w:rPr>
                <w:spacing w:val="-33"/>
              </w:rPr>
              <w:t xml:space="preserve"> </w:t>
            </w:r>
            <w:r>
              <w:rPr>
                <w:spacing w:val="-6"/>
              </w:rPr>
              <w:t>一）不按照无线电台执照规定的许可事项和要求设置、使用无线电台（站</w:t>
            </w:r>
            <w:r>
              <w:t>）；</w:t>
            </w:r>
          </w:p>
          <w:p>
            <w:pPr>
              <w:pStyle w:val="4"/>
              <w:spacing w:before="109" w:line="271" w:lineRule="auto"/>
              <w:ind w:left="117" w:right="168" w:hanging="9"/>
            </w:pPr>
            <w:r>
              <w:rPr>
                <w:spacing w:val="-1"/>
              </w:rPr>
              <w:t>（二）故意收发无线电台执照许可事项之外的</w:t>
            </w:r>
            <w:r>
              <w:rPr>
                <w:spacing w:val="-2"/>
              </w:rPr>
              <w:t>无线电信</w:t>
            </w:r>
            <w:r>
              <w:rPr>
                <w:spacing w:val="-3"/>
              </w:rPr>
              <w:t>号，传播、公布或者利用无意接收的信息。</w:t>
            </w:r>
          </w:p>
          <w:p>
            <w:pPr>
              <w:pStyle w:val="4"/>
              <w:spacing w:before="109" w:line="216" w:lineRule="auto"/>
              <w:ind w:left="108"/>
            </w:pPr>
            <w:r>
              <w:rPr>
                <w:spacing w:val="-3"/>
              </w:rPr>
              <w:t>（三）擅自编制、使用无线电台识别码。</w:t>
            </w:r>
          </w:p>
        </w:tc>
        <w:tc>
          <w:tcPr>
            <w:tcW w:w="1484" w:type="dxa"/>
            <w:vAlign w:val="top"/>
          </w:tcPr>
          <w:p>
            <w:pPr>
              <w:spacing w:line="244" w:lineRule="auto"/>
              <w:rPr>
                <w:rFonts w:ascii="Arial"/>
                <w:sz w:val="21"/>
              </w:rPr>
            </w:pPr>
          </w:p>
          <w:p>
            <w:pPr>
              <w:spacing w:line="245" w:lineRule="auto"/>
              <w:rPr>
                <w:rFonts w:ascii="Arial"/>
                <w:sz w:val="21"/>
              </w:rPr>
            </w:pPr>
          </w:p>
          <w:p>
            <w:pPr>
              <w:pStyle w:val="4"/>
              <w:spacing w:before="59" w:line="218" w:lineRule="auto"/>
              <w:ind w:left="396"/>
            </w:pPr>
            <w:r>
              <w:rPr>
                <w:spacing w:val="-4"/>
              </w:rPr>
              <w:t>免予处罚</w:t>
            </w:r>
          </w:p>
        </w:tc>
        <w:tc>
          <w:tcPr>
            <w:tcW w:w="2969" w:type="dxa"/>
            <w:vAlign w:val="top"/>
          </w:tcPr>
          <w:p>
            <w:pPr>
              <w:spacing w:line="333" w:lineRule="auto"/>
              <w:rPr>
                <w:rFonts w:ascii="Arial"/>
                <w:sz w:val="21"/>
              </w:rPr>
            </w:pPr>
          </w:p>
          <w:p>
            <w:pPr>
              <w:pStyle w:val="4"/>
              <w:spacing w:before="58" w:line="325" w:lineRule="auto"/>
              <w:ind w:left="115" w:right="105" w:hanging="3"/>
            </w:pPr>
            <w:r>
              <w:rPr>
                <w:spacing w:val="3"/>
              </w:rPr>
              <w:t>初次违法且尚未影响合法无线电业</w:t>
            </w:r>
            <w:r>
              <w:rPr>
                <w:spacing w:val="-1"/>
              </w:rPr>
              <w:t>务正常进行，并及时改正的</w:t>
            </w:r>
          </w:p>
        </w:tc>
        <w:tc>
          <w:tcPr>
            <w:tcW w:w="2328" w:type="dxa"/>
            <w:vAlign w:val="top"/>
          </w:tcPr>
          <w:p>
            <w:pPr>
              <w:spacing w:line="244" w:lineRule="auto"/>
              <w:rPr>
                <w:rFonts w:ascii="Arial"/>
                <w:sz w:val="21"/>
              </w:rPr>
            </w:pPr>
          </w:p>
          <w:p>
            <w:pPr>
              <w:spacing w:line="245" w:lineRule="auto"/>
              <w:rPr>
                <w:rFonts w:ascii="Arial"/>
                <w:sz w:val="21"/>
              </w:rPr>
            </w:pPr>
          </w:p>
          <w:p>
            <w:pPr>
              <w:pStyle w:val="4"/>
              <w:spacing w:before="59"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4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8" w:line="237" w:lineRule="auto"/>
              <w:ind w:left="387"/>
            </w:pPr>
            <w:r>
              <w:t>4</w:t>
            </w:r>
          </w:p>
        </w:tc>
        <w:tc>
          <w:tcPr>
            <w:tcW w:w="1733" w:type="dxa"/>
            <w:vMerge w:val="restart"/>
            <w:tcBorders>
              <w:bottom w:val="nil"/>
            </w:tcBorders>
            <w:vAlign w:val="top"/>
          </w:tcPr>
          <w:p>
            <w:pPr>
              <w:pStyle w:val="4"/>
              <w:spacing w:before="74" w:line="327" w:lineRule="auto"/>
              <w:ind w:left="110" w:right="184" w:firstLine="5"/>
            </w:pPr>
            <w:r>
              <w:rPr>
                <w:spacing w:val="-2"/>
              </w:rPr>
              <w:t>故意收发无线电台</w:t>
            </w:r>
            <w:r>
              <w:rPr>
                <w:spacing w:val="-1"/>
              </w:rPr>
              <w:t>执照许可事项之外的无线电信号，传播、公布或者利用无意接收的信息</w:t>
            </w:r>
          </w:p>
          <w:p>
            <w:pPr>
              <w:pStyle w:val="4"/>
              <w:spacing w:line="286" w:lineRule="auto"/>
              <w:ind w:left="116" w:right="107" w:firstLine="9"/>
            </w:pPr>
            <w:r>
              <w:rPr>
                <w:spacing w:val="-4"/>
              </w:rPr>
              <w:t>的,擅自编制、使用</w:t>
            </w:r>
            <w:r>
              <w:rPr>
                <w:spacing w:val="-2"/>
              </w:rPr>
              <w:t>无线电台识别码的</w:t>
            </w:r>
          </w:p>
        </w:tc>
        <w:tc>
          <w:tcPr>
            <w:tcW w:w="4576" w:type="dxa"/>
            <w:vMerge w:val="continue"/>
            <w:tcBorders>
              <w:top w:val="nil"/>
              <w:bottom w:val="nil"/>
            </w:tcBorders>
            <w:vAlign w:val="top"/>
          </w:tcPr>
          <w:p>
            <w:pPr>
              <w:rPr>
                <w:rFonts w:ascii="Arial"/>
                <w:sz w:val="21"/>
              </w:rPr>
            </w:pPr>
          </w:p>
        </w:tc>
        <w:tc>
          <w:tcPr>
            <w:tcW w:w="1484" w:type="dxa"/>
            <w:vAlign w:val="top"/>
          </w:tcPr>
          <w:p>
            <w:pPr>
              <w:pStyle w:val="4"/>
              <w:spacing w:before="233" w:line="218" w:lineRule="auto"/>
              <w:ind w:left="396"/>
            </w:pPr>
            <w:r>
              <w:rPr>
                <w:spacing w:val="-4"/>
              </w:rPr>
              <w:t>免予处罚</w:t>
            </w:r>
          </w:p>
        </w:tc>
        <w:tc>
          <w:tcPr>
            <w:tcW w:w="2969" w:type="dxa"/>
            <w:vAlign w:val="top"/>
          </w:tcPr>
          <w:p>
            <w:pPr>
              <w:pStyle w:val="4"/>
              <w:spacing w:before="73" w:line="287" w:lineRule="auto"/>
              <w:ind w:left="115" w:right="105" w:hanging="3"/>
            </w:pPr>
            <w:r>
              <w:rPr>
                <w:spacing w:val="3"/>
              </w:rPr>
              <w:t>初次违法且尚未影响合法无线电业</w:t>
            </w:r>
            <w:r>
              <w:rPr>
                <w:spacing w:val="-1"/>
              </w:rPr>
              <w:t>务正常进行，并及时改正的</w:t>
            </w:r>
          </w:p>
        </w:tc>
        <w:tc>
          <w:tcPr>
            <w:tcW w:w="2328" w:type="dxa"/>
            <w:vAlign w:val="top"/>
          </w:tcPr>
          <w:p>
            <w:pPr>
              <w:pStyle w:val="4"/>
              <w:spacing w:before="233"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844" w:type="dxa"/>
            <w:vMerge w:val="continue"/>
            <w:tcBorders>
              <w:top w:val="nil"/>
            </w:tcBorders>
            <w:vAlign w:val="top"/>
          </w:tcPr>
          <w:p>
            <w:pPr>
              <w:rPr>
                <w:rFonts w:ascii="Arial"/>
                <w:sz w:val="21"/>
              </w:rPr>
            </w:pP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spacing w:line="321" w:lineRule="auto"/>
              <w:rPr>
                <w:rFonts w:ascii="Arial"/>
                <w:sz w:val="21"/>
              </w:rPr>
            </w:pPr>
          </w:p>
          <w:p>
            <w:pPr>
              <w:spacing w:line="322" w:lineRule="auto"/>
              <w:rPr>
                <w:rFonts w:ascii="Arial"/>
                <w:sz w:val="21"/>
              </w:rPr>
            </w:pPr>
          </w:p>
          <w:p>
            <w:pPr>
              <w:pStyle w:val="4"/>
              <w:spacing w:before="59" w:line="218" w:lineRule="auto"/>
              <w:ind w:left="396"/>
            </w:pPr>
            <w:r>
              <w:rPr>
                <w:spacing w:val="-4"/>
              </w:rPr>
              <w:t>免予处罚</w:t>
            </w:r>
          </w:p>
        </w:tc>
        <w:tc>
          <w:tcPr>
            <w:tcW w:w="2969" w:type="dxa"/>
            <w:vAlign w:val="top"/>
          </w:tcPr>
          <w:p>
            <w:pPr>
              <w:spacing w:line="325" w:lineRule="auto"/>
              <w:rPr>
                <w:rFonts w:ascii="Arial"/>
                <w:sz w:val="21"/>
              </w:rPr>
            </w:pPr>
          </w:p>
          <w:p>
            <w:pPr>
              <w:pStyle w:val="4"/>
              <w:spacing w:before="59" w:line="329" w:lineRule="auto"/>
              <w:ind w:left="112" w:right="105"/>
              <w:jc w:val="both"/>
            </w:pPr>
            <w:r>
              <w:rPr>
                <w:spacing w:val="3"/>
              </w:rPr>
              <w:t>初次违法且尚未影响电台识别工作或者产生其他不利影响的，并及时</w:t>
            </w:r>
            <w:r>
              <w:rPr>
                <w:spacing w:val="-2"/>
              </w:rPr>
              <w:t>改正的</w:t>
            </w:r>
          </w:p>
        </w:tc>
        <w:tc>
          <w:tcPr>
            <w:tcW w:w="2328" w:type="dxa"/>
            <w:vAlign w:val="top"/>
          </w:tcPr>
          <w:p>
            <w:pPr>
              <w:spacing w:line="321" w:lineRule="auto"/>
              <w:rPr>
                <w:rFonts w:ascii="Arial"/>
                <w:sz w:val="21"/>
              </w:rPr>
            </w:pPr>
          </w:p>
          <w:p>
            <w:pPr>
              <w:spacing w:line="322" w:lineRule="auto"/>
              <w:rPr>
                <w:rFonts w:ascii="Arial"/>
                <w:sz w:val="21"/>
              </w:rPr>
            </w:pPr>
          </w:p>
          <w:p>
            <w:pPr>
              <w:pStyle w:val="4"/>
              <w:spacing w:before="59"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7" w:hRule="atLeast"/>
        </w:trPr>
        <w:tc>
          <w:tcPr>
            <w:tcW w:w="844"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4"/>
              <w:spacing w:before="59" w:line="236" w:lineRule="auto"/>
              <w:ind w:left="390"/>
            </w:pPr>
            <w:r>
              <w:t>5</w:t>
            </w:r>
          </w:p>
        </w:tc>
        <w:tc>
          <w:tcPr>
            <w:tcW w:w="1733" w:type="dxa"/>
            <w:vMerge w:val="restart"/>
            <w:tcBorders>
              <w:bottom w:val="nil"/>
            </w:tcBorders>
            <w:vAlign w:val="top"/>
          </w:tcPr>
          <w:p>
            <w:pPr>
              <w:spacing w:line="326" w:lineRule="auto"/>
              <w:rPr>
                <w:rFonts w:ascii="Arial"/>
                <w:sz w:val="21"/>
              </w:rPr>
            </w:pPr>
          </w:p>
          <w:p>
            <w:pPr>
              <w:spacing w:line="327" w:lineRule="auto"/>
              <w:rPr>
                <w:rFonts w:ascii="Arial"/>
                <w:sz w:val="21"/>
              </w:rPr>
            </w:pPr>
          </w:p>
          <w:p>
            <w:pPr>
              <w:pStyle w:val="4"/>
              <w:spacing w:before="59" w:line="328" w:lineRule="auto"/>
              <w:ind w:left="110" w:right="184" w:hanging="2"/>
              <w:jc w:val="both"/>
            </w:pPr>
            <w:r>
              <w:rPr>
                <w:spacing w:val="-1"/>
              </w:rPr>
              <w:t>使用无线电发射设备、辐射无线电波的非无线电设备干扰无线电业务正常</w:t>
            </w:r>
            <w:r>
              <w:rPr>
                <w:spacing w:val="-2"/>
              </w:rPr>
              <w:t>进行的</w:t>
            </w:r>
          </w:p>
        </w:tc>
        <w:tc>
          <w:tcPr>
            <w:tcW w:w="4576" w:type="dxa"/>
            <w:vMerge w:val="restart"/>
            <w:tcBorders>
              <w:bottom w:val="nil"/>
            </w:tcBorders>
            <w:vAlign w:val="top"/>
          </w:tcPr>
          <w:p>
            <w:pPr>
              <w:pStyle w:val="4"/>
              <w:spacing w:before="241" w:line="327" w:lineRule="auto"/>
              <w:ind w:left="110" w:right="67" w:hanging="2"/>
            </w:pPr>
            <w:r>
              <w:rPr>
                <w:spacing w:val="-1"/>
              </w:rPr>
              <w:t>《中华人民共和国无线电管理条例》第七十三条违反本条例规定，使用无线电发射设备、辐射无线电波的非无线电设备干扰无线电业务正常进行的，由无线电管理机</w:t>
            </w:r>
            <w:r>
              <w:t>构责令改正，拒不改正的，没收产生有害干扰的设备，</w:t>
            </w:r>
            <w:r>
              <w:rPr>
                <w:spacing w:val="-9"/>
              </w:rPr>
              <w:t>并处</w:t>
            </w:r>
            <w:r>
              <w:rPr>
                <w:spacing w:val="-23"/>
              </w:rPr>
              <w:t xml:space="preserve"> </w:t>
            </w:r>
            <w:r>
              <w:rPr>
                <w:spacing w:val="-9"/>
              </w:rPr>
              <w:t>5</w:t>
            </w:r>
            <w:r>
              <w:rPr>
                <w:spacing w:val="-41"/>
              </w:rPr>
              <w:t xml:space="preserve"> </w:t>
            </w:r>
            <w:r>
              <w:rPr>
                <w:spacing w:val="-9"/>
              </w:rPr>
              <w:t>万元以上</w:t>
            </w:r>
            <w:r>
              <w:rPr>
                <w:spacing w:val="-42"/>
              </w:rPr>
              <w:t xml:space="preserve"> </w:t>
            </w:r>
            <w:r>
              <w:rPr>
                <w:spacing w:val="-9"/>
              </w:rPr>
              <w:t>20</w:t>
            </w:r>
            <w:r>
              <w:rPr>
                <w:spacing w:val="-39"/>
              </w:rPr>
              <w:t xml:space="preserve"> </w:t>
            </w:r>
            <w:r>
              <w:rPr>
                <w:spacing w:val="-9"/>
              </w:rPr>
              <w:t>万元以下的罚款，吊销无线电台执照；</w:t>
            </w:r>
            <w:r>
              <w:t>对船舶、航天器、航空器、铁路机车专用无线电导</w:t>
            </w:r>
            <w:r>
              <w:rPr>
                <w:spacing w:val="-1"/>
              </w:rPr>
              <w:t>航、遇险救助和安全通信等涉及人身安全的无线电频率产生</w:t>
            </w:r>
            <w:r>
              <w:rPr>
                <w:spacing w:val="-4"/>
              </w:rPr>
              <w:t>有害干扰的，并处</w:t>
            </w:r>
            <w:r>
              <w:rPr>
                <w:spacing w:val="-30"/>
              </w:rPr>
              <w:t xml:space="preserve"> </w:t>
            </w:r>
            <w:r>
              <w:rPr>
                <w:spacing w:val="-4"/>
              </w:rPr>
              <w:t>20</w:t>
            </w:r>
            <w:r>
              <w:rPr>
                <w:spacing w:val="-29"/>
              </w:rPr>
              <w:t xml:space="preserve"> </w:t>
            </w:r>
            <w:r>
              <w:rPr>
                <w:spacing w:val="-4"/>
              </w:rPr>
              <w:t>万元以上</w:t>
            </w:r>
            <w:r>
              <w:rPr>
                <w:spacing w:val="-31"/>
              </w:rPr>
              <w:t xml:space="preserve"> </w:t>
            </w:r>
            <w:r>
              <w:rPr>
                <w:spacing w:val="-4"/>
              </w:rPr>
              <w:t>50</w:t>
            </w:r>
            <w:r>
              <w:rPr>
                <w:spacing w:val="-28"/>
              </w:rPr>
              <w:t xml:space="preserve"> </w:t>
            </w:r>
            <w:r>
              <w:rPr>
                <w:spacing w:val="-4"/>
              </w:rPr>
              <w:t>万元以下</w:t>
            </w:r>
            <w:r>
              <w:rPr>
                <w:spacing w:val="-5"/>
              </w:rPr>
              <w:t>的罚款。</w:t>
            </w:r>
          </w:p>
        </w:tc>
        <w:tc>
          <w:tcPr>
            <w:tcW w:w="148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9" w:line="218" w:lineRule="auto"/>
              <w:ind w:left="391"/>
            </w:pPr>
            <w:r>
              <w:rPr>
                <w:spacing w:val="-2"/>
              </w:rPr>
              <w:t>不予处罚</w:t>
            </w:r>
          </w:p>
        </w:tc>
        <w:tc>
          <w:tcPr>
            <w:tcW w:w="2969" w:type="dxa"/>
            <w:vAlign w:val="top"/>
          </w:tcPr>
          <w:p>
            <w:pPr>
              <w:pStyle w:val="4"/>
              <w:spacing w:before="77" w:line="315" w:lineRule="auto"/>
              <w:ind w:left="111" w:right="105" w:firstLine="9"/>
              <w:jc w:val="both"/>
            </w:pPr>
            <w:r>
              <w:rPr>
                <w:spacing w:val="2"/>
              </w:rPr>
              <w:t>干扰无线电业务正常进行（没有对</w:t>
            </w:r>
            <w:r>
              <w:rPr>
                <w:spacing w:val="3"/>
              </w:rPr>
              <w:t>船舶、航天器、航空器、铁路机车专用无线电导航、遇险救助和安全通信等涉及人身安全的无线电频率</w:t>
            </w:r>
            <w:r>
              <w:rPr>
                <w:spacing w:val="1"/>
              </w:rPr>
              <w:t>产生有害干扰的</w:t>
            </w:r>
            <w:r>
              <w:rPr>
                <w:spacing w:val="16"/>
              </w:rPr>
              <w:t>），</w:t>
            </w:r>
            <w:r>
              <w:rPr>
                <w:spacing w:val="1"/>
              </w:rPr>
              <w:t>为造成危害后</w:t>
            </w:r>
            <w:r>
              <w:rPr>
                <w:spacing w:val="3"/>
              </w:rPr>
              <w:t>果的，责令改正，并达到整改要求</w:t>
            </w:r>
            <w:r>
              <w:t>的</w:t>
            </w:r>
          </w:p>
        </w:tc>
        <w:tc>
          <w:tcPr>
            <w:tcW w:w="2328"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9" w:line="218" w:lineRule="auto"/>
              <w:ind w:left="812"/>
            </w:pPr>
            <w:r>
              <w:rPr>
                <w:spacing w:val="-2"/>
              </w:rPr>
              <w:t>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44" w:type="dxa"/>
            <w:vMerge w:val="continue"/>
            <w:tcBorders>
              <w:top w:val="nil"/>
            </w:tcBorders>
            <w:vAlign w:val="top"/>
          </w:tcPr>
          <w:p>
            <w:pPr>
              <w:rPr>
                <w:rFonts w:ascii="Arial"/>
                <w:sz w:val="21"/>
              </w:rPr>
            </w:pP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pStyle w:val="4"/>
              <w:spacing w:before="235" w:line="218" w:lineRule="auto"/>
              <w:ind w:left="396"/>
            </w:pPr>
            <w:r>
              <w:rPr>
                <w:spacing w:val="-4"/>
              </w:rPr>
              <w:t>免予处罚</w:t>
            </w:r>
          </w:p>
        </w:tc>
        <w:tc>
          <w:tcPr>
            <w:tcW w:w="2969" w:type="dxa"/>
            <w:vAlign w:val="top"/>
          </w:tcPr>
          <w:p>
            <w:pPr>
              <w:pStyle w:val="4"/>
              <w:spacing w:before="77" w:line="286" w:lineRule="auto"/>
              <w:ind w:left="115" w:right="105" w:hanging="3"/>
            </w:pPr>
            <w:r>
              <w:rPr>
                <w:spacing w:val="3"/>
              </w:rPr>
              <w:t>初次违法且轻微影响合法无线电业</w:t>
            </w:r>
            <w:r>
              <w:rPr>
                <w:spacing w:val="-1"/>
              </w:rPr>
              <w:t>务正常进行，并及时改正的</w:t>
            </w:r>
          </w:p>
        </w:tc>
        <w:tc>
          <w:tcPr>
            <w:tcW w:w="2328" w:type="dxa"/>
            <w:vAlign w:val="top"/>
          </w:tcPr>
          <w:p>
            <w:pPr>
              <w:pStyle w:val="4"/>
              <w:spacing w:before="235" w:line="218" w:lineRule="auto"/>
              <w:ind w:left="817"/>
            </w:pPr>
            <w:r>
              <w:rPr>
                <w:spacing w:val="-4"/>
              </w:rPr>
              <w:t>免予处罚</w:t>
            </w:r>
          </w:p>
        </w:tc>
      </w:tr>
    </w:tbl>
    <w:p>
      <w:pPr>
        <w:rPr>
          <w:rFonts w:ascii="Arial"/>
          <w:sz w:val="21"/>
        </w:rPr>
      </w:pPr>
    </w:p>
    <w:p>
      <w:pPr>
        <w:rPr>
          <w:rFonts w:ascii="Arial" w:hAnsi="Arial" w:eastAsia="Arial" w:cs="Arial"/>
          <w:sz w:val="21"/>
          <w:szCs w:val="21"/>
        </w:rPr>
        <w:sectPr>
          <w:pgSz w:w="16839" w:h="11905"/>
          <w:pgMar w:top="1011" w:right="1475" w:bottom="400" w:left="627" w:header="0" w:footer="0" w:gutter="0"/>
          <w:cols w:space="720" w:num="1"/>
        </w:sectPr>
      </w:pPr>
    </w:p>
    <w:p>
      <w:pPr>
        <w:spacing w:before="22"/>
      </w:pPr>
      <w:r>
        <mc:AlternateContent>
          <mc:Choice Requires="wps">
            <w:drawing>
              <wp:anchor distT="0" distB="0" distL="0" distR="0" simplePos="0" relativeHeight="251663360"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28" name="TextBox 28"/>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3419</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8" o:spid="_x0000_s1026" o:spt="202" type="#_x0000_t202" style="position:absolute;left:0pt;margin-left:10.55pt;margin-top:288.75pt;height:18pt;width:51.7pt;mso-position-horizontal-relative:page;mso-position-vertical-relative:page;rotation:5898240f;z-index:251663360;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VFfZL2AAAAAoBAAAP&#10;AAAAAAAAAAEAIAAAADgAAABkcnMvZG93bnJldi54bWxQSwECFAAUAAAACACHTuJA/fidlDsCAABl&#10;BAAADgAAAAAAAAABACAAAAA9AQAAZHJzL2Uyb0RvYy54bWxQSwUGAAAAAAYABgBZAQAA6gU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3419</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44" w:type="dxa"/>
            <w:vAlign w:val="top"/>
          </w:tcPr>
          <w:p>
            <w:pPr>
              <w:pStyle w:val="4"/>
              <w:spacing w:before="76" w:line="217" w:lineRule="auto"/>
              <w:ind w:left="245"/>
            </w:pPr>
            <w:r>
              <w:rPr>
                <w:b/>
                <w:bCs/>
                <w:spacing w:val="-4"/>
              </w:rPr>
              <w:t>序号</w:t>
            </w:r>
          </w:p>
        </w:tc>
        <w:tc>
          <w:tcPr>
            <w:tcW w:w="1733" w:type="dxa"/>
            <w:vAlign w:val="top"/>
          </w:tcPr>
          <w:p>
            <w:pPr>
              <w:pStyle w:val="4"/>
              <w:spacing w:before="76" w:line="216" w:lineRule="auto"/>
              <w:ind w:left="508"/>
            </w:pPr>
            <w:r>
              <w:rPr>
                <w:b/>
                <w:bCs/>
                <w:spacing w:val="-4"/>
              </w:rPr>
              <w:t>违法行为</w:t>
            </w:r>
          </w:p>
        </w:tc>
        <w:tc>
          <w:tcPr>
            <w:tcW w:w="4576" w:type="dxa"/>
            <w:vAlign w:val="top"/>
          </w:tcPr>
          <w:p>
            <w:pPr>
              <w:pStyle w:val="4"/>
              <w:spacing w:before="76" w:line="218" w:lineRule="auto"/>
              <w:ind w:left="1936"/>
            </w:pPr>
            <w:r>
              <w:rPr>
                <w:b/>
                <w:bCs/>
                <w:spacing w:val="-5"/>
              </w:rPr>
              <w:t>处罚依据</w:t>
            </w:r>
          </w:p>
        </w:tc>
        <w:tc>
          <w:tcPr>
            <w:tcW w:w="1484" w:type="dxa"/>
            <w:vAlign w:val="top"/>
          </w:tcPr>
          <w:p>
            <w:pPr>
              <w:pStyle w:val="4"/>
              <w:spacing w:before="77" w:line="216" w:lineRule="auto"/>
              <w:ind w:left="385"/>
            </w:pPr>
            <w:r>
              <w:rPr>
                <w:b/>
                <w:bCs/>
                <w:spacing w:val="-4"/>
              </w:rPr>
              <w:t>裁量阶次</w:t>
            </w:r>
          </w:p>
        </w:tc>
        <w:tc>
          <w:tcPr>
            <w:tcW w:w="2969" w:type="dxa"/>
            <w:vAlign w:val="top"/>
          </w:tcPr>
          <w:p>
            <w:pPr>
              <w:pStyle w:val="4"/>
              <w:spacing w:before="76" w:line="217" w:lineRule="auto"/>
              <w:ind w:left="1130"/>
            </w:pPr>
            <w:r>
              <w:rPr>
                <w:b/>
                <w:bCs/>
                <w:spacing w:val="-4"/>
              </w:rPr>
              <w:t>适用条件</w:t>
            </w:r>
          </w:p>
        </w:tc>
        <w:tc>
          <w:tcPr>
            <w:tcW w:w="2328" w:type="dxa"/>
            <w:vAlign w:val="top"/>
          </w:tcPr>
          <w:p>
            <w:pPr>
              <w:pStyle w:val="4"/>
              <w:spacing w:before="76"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44" w:type="dxa"/>
            <w:vAlign w:val="top"/>
          </w:tcPr>
          <w:p>
            <w:pPr>
              <w:pStyle w:val="4"/>
              <w:spacing w:before="230" w:line="236" w:lineRule="auto"/>
              <w:ind w:left="389"/>
            </w:pPr>
            <w:r>
              <w:t>6</w:t>
            </w:r>
          </w:p>
        </w:tc>
        <w:tc>
          <w:tcPr>
            <w:tcW w:w="1733"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9" w:line="327" w:lineRule="auto"/>
              <w:ind w:left="112" w:right="184" w:hanging="7"/>
              <w:jc w:val="both"/>
            </w:pPr>
            <w:r>
              <w:rPr>
                <w:spacing w:val="-1"/>
              </w:rPr>
              <w:t>研制、生产、销售</w:t>
            </w:r>
            <w:r>
              <w:rPr>
                <w:spacing w:val="-2"/>
              </w:rPr>
              <w:t>和维修大功率无线电发射设备，未采取有效措施抑制电波发射的</w:t>
            </w:r>
          </w:p>
        </w:tc>
        <w:tc>
          <w:tcPr>
            <w:tcW w:w="4576" w:type="dxa"/>
            <w:vMerge w:val="restart"/>
            <w:tcBorders>
              <w:bottom w:val="nil"/>
            </w:tcBorders>
            <w:vAlign w:val="top"/>
          </w:tcPr>
          <w:p>
            <w:pPr>
              <w:pStyle w:val="4"/>
              <w:spacing w:before="71" w:line="327" w:lineRule="auto"/>
              <w:ind w:left="112" w:right="147" w:hanging="4"/>
              <w:jc w:val="both"/>
            </w:pPr>
            <w:r>
              <w:rPr>
                <w:spacing w:val="-1"/>
              </w:rPr>
              <w:t>《中华人民共和国无线电管理条例》第七十五条违反本条例规定，有下列行为之一的，由无线电管理机构责令</w:t>
            </w:r>
            <w:r>
              <w:rPr>
                <w:spacing w:val="-2"/>
              </w:rPr>
              <w:t>改正；拒不改正的，没收从事违法活动的设备，并处</w:t>
            </w:r>
            <w:r>
              <w:rPr>
                <w:spacing w:val="-7"/>
              </w:rPr>
              <w:t xml:space="preserve"> </w:t>
            </w:r>
            <w:r>
              <w:rPr>
                <w:spacing w:val="-2"/>
              </w:rPr>
              <w:t>3万元以上</w:t>
            </w:r>
            <w:r>
              <w:rPr>
                <w:spacing w:val="-23"/>
              </w:rPr>
              <w:t xml:space="preserve"> </w:t>
            </w:r>
            <w:r>
              <w:rPr>
                <w:spacing w:val="-2"/>
              </w:rPr>
              <w:t>10</w:t>
            </w:r>
            <w:r>
              <w:rPr>
                <w:spacing w:val="-28"/>
              </w:rPr>
              <w:t xml:space="preserve"> </w:t>
            </w:r>
            <w:r>
              <w:rPr>
                <w:spacing w:val="-2"/>
              </w:rPr>
              <w:t>万元以下的罚款；造成严重后果的，并处</w:t>
            </w:r>
            <w:r>
              <w:t xml:space="preserve"> </w:t>
            </w:r>
            <w:r>
              <w:rPr>
                <w:spacing w:val="-7"/>
              </w:rPr>
              <w:t>10</w:t>
            </w:r>
            <w:r>
              <w:rPr>
                <w:spacing w:val="-20"/>
              </w:rPr>
              <w:t xml:space="preserve"> </w:t>
            </w:r>
            <w:r>
              <w:rPr>
                <w:spacing w:val="-7"/>
              </w:rPr>
              <w:t>万元以上</w:t>
            </w:r>
            <w:r>
              <w:rPr>
                <w:spacing w:val="-23"/>
              </w:rPr>
              <w:t xml:space="preserve"> </w:t>
            </w:r>
            <w:r>
              <w:rPr>
                <w:spacing w:val="-7"/>
              </w:rPr>
              <w:t>30</w:t>
            </w:r>
            <w:r>
              <w:rPr>
                <w:spacing w:val="-31"/>
              </w:rPr>
              <w:t xml:space="preserve"> </w:t>
            </w:r>
            <w:r>
              <w:rPr>
                <w:spacing w:val="-7"/>
              </w:rPr>
              <w:t>万元以下的罚款：</w:t>
            </w:r>
          </w:p>
          <w:p>
            <w:pPr>
              <w:pStyle w:val="4"/>
              <w:spacing w:before="1" w:line="271" w:lineRule="auto"/>
              <w:ind w:left="110" w:right="61" w:hanging="2"/>
            </w:pPr>
            <w:r>
              <w:rPr>
                <w:spacing w:val="-6"/>
              </w:rPr>
              <w:t>（</w:t>
            </w:r>
            <w:r>
              <w:rPr>
                <w:spacing w:val="-40"/>
              </w:rPr>
              <w:t xml:space="preserve"> </w:t>
            </w:r>
            <w:r>
              <w:rPr>
                <w:spacing w:val="-6"/>
              </w:rPr>
              <w:t>一）研制、生产、销售和维修大功率无线电发射设备，</w:t>
            </w:r>
            <w:r>
              <w:rPr>
                <w:spacing w:val="-4"/>
              </w:rPr>
              <w:t>未采取有效措施抑制电波发射；</w:t>
            </w:r>
          </w:p>
          <w:p>
            <w:pPr>
              <w:pStyle w:val="4"/>
              <w:spacing w:before="106" w:line="273" w:lineRule="auto"/>
              <w:ind w:left="110" w:right="164" w:hanging="2"/>
            </w:pPr>
            <w:r>
              <w:rPr>
                <w:spacing w:val="-1"/>
              </w:rPr>
              <w:t>（二）境外组织或者个人在我国境内进行电波参数测试</w:t>
            </w:r>
            <w:r>
              <w:rPr>
                <w:spacing w:val="-7"/>
              </w:rPr>
              <w:t>或者电波监测；</w:t>
            </w:r>
          </w:p>
          <w:p>
            <w:pPr>
              <w:pStyle w:val="4"/>
              <w:spacing w:before="106" w:line="272" w:lineRule="auto"/>
              <w:ind w:left="119" w:right="169" w:hanging="11"/>
            </w:pPr>
            <w:r>
              <w:rPr>
                <w:spacing w:val="-1"/>
              </w:rPr>
              <w:t>（三）向境外组织或者个人提供涉及国家安</w:t>
            </w:r>
            <w:r>
              <w:rPr>
                <w:spacing w:val="-2"/>
              </w:rPr>
              <w:t>全的境内电</w:t>
            </w:r>
            <w:r>
              <w:rPr>
                <w:spacing w:val="-8"/>
              </w:rPr>
              <w:t>波参数资料。</w:t>
            </w:r>
          </w:p>
        </w:tc>
        <w:tc>
          <w:tcPr>
            <w:tcW w:w="1484" w:type="dxa"/>
            <w:vAlign w:val="top"/>
          </w:tcPr>
          <w:p>
            <w:pPr>
              <w:pStyle w:val="4"/>
              <w:spacing w:before="230" w:line="218" w:lineRule="auto"/>
              <w:ind w:left="391"/>
            </w:pPr>
            <w:r>
              <w:rPr>
                <w:spacing w:val="-2"/>
              </w:rPr>
              <w:t>不予处罚</w:t>
            </w:r>
          </w:p>
        </w:tc>
        <w:tc>
          <w:tcPr>
            <w:tcW w:w="2969" w:type="dxa"/>
            <w:vAlign w:val="top"/>
          </w:tcPr>
          <w:p>
            <w:pPr>
              <w:pStyle w:val="4"/>
              <w:spacing w:before="73" w:line="287" w:lineRule="auto"/>
              <w:ind w:left="128" w:right="105" w:firstLine="3"/>
            </w:pPr>
            <w:r>
              <w:rPr>
                <w:spacing w:val="1"/>
              </w:rPr>
              <w:t>尚未影响合法无线电业务正常进行</w:t>
            </w:r>
            <w:r>
              <w:rPr>
                <w:spacing w:val="-2"/>
              </w:rPr>
              <w:t>的，责令改正，并达到整改要求的</w:t>
            </w:r>
          </w:p>
        </w:tc>
        <w:tc>
          <w:tcPr>
            <w:tcW w:w="2328" w:type="dxa"/>
            <w:vAlign w:val="top"/>
          </w:tcPr>
          <w:p>
            <w:pPr>
              <w:pStyle w:val="4"/>
              <w:spacing w:before="230" w:line="218" w:lineRule="auto"/>
              <w:ind w:left="812"/>
            </w:pPr>
            <w:r>
              <w:rPr>
                <w:spacing w:val="-2"/>
              </w:rPr>
              <w:t>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844" w:type="dxa"/>
            <w:vAlign w:val="top"/>
          </w:tcPr>
          <w:p>
            <w:pPr>
              <w:rPr>
                <w:rFonts w:ascii="Arial"/>
                <w:sz w:val="21"/>
              </w:rPr>
            </w:pP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4"/>
              <w:spacing w:before="59" w:line="218" w:lineRule="auto"/>
              <w:ind w:left="396"/>
            </w:pPr>
            <w:r>
              <w:rPr>
                <w:spacing w:val="-4"/>
              </w:rPr>
              <w:t>免予处罚</w:t>
            </w:r>
          </w:p>
        </w:tc>
        <w:tc>
          <w:tcPr>
            <w:tcW w:w="296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4"/>
              <w:spacing w:before="59" w:line="328" w:lineRule="auto"/>
              <w:ind w:left="117" w:right="105" w:hanging="5"/>
            </w:pPr>
            <w:r>
              <w:rPr>
                <w:spacing w:val="3"/>
              </w:rPr>
              <w:t>初次违法且未影响合法无线电业务</w:t>
            </w:r>
            <w:r>
              <w:rPr>
                <w:spacing w:val="-1"/>
              </w:rPr>
              <w:t>正常进行的，并及时改正的</w:t>
            </w:r>
          </w:p>
        </w:tc>
        <w:tc>
          <w:tcPr>
            <w:tcW w:w="232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4"/>
              <w:spacing w:before="59"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8" w:hRule="atLeast"/>
        </w:trPr>
        <w:tc>
          <w:tcPr>
            <w:tcW w:w="84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
              <w:spacing w:before="58" w:line="236" w:lineRule="auto"/>
              <w:ind w:left="389"/>
            </w:pPr>
            <w:r>
              <w:t>7</w:t>
            </w:r>
          </w:p>
        </w:tc>
        <w:tc>
          <w:tcPr>
            <w:tcW w:w="1733" w:type="dxa"/>
            <w:vAlign w:val="top"/>
          </w:tcPr>
          <w:p>
            <w:pPr>
              <w:spacing w:line="332" w:lineRule="auto"/>
              <w:rPr>
                <w:rFonts w:ascii="Arial"/>
                <w:sz w:val="21"/>
              </w:rPr>
            </w:pPr>
          </w:p>
          <w:p>
            <w:pPr>
              <w:pStyle w:val="4"/>
              <w:spacing w:before="59" w:line="328" w:lineRule="auto"/>
              <w:ind w:left="113" w:right="184" w:firstLine="8"/>
              <w:jc w:val="both"/>
            </w:pPr>
            <w:r>
              <w:rPr>
                <w:spacing w:val="-3"/>
              </w:rPr>
              <w:t>生产或者进口在国</w:t>
            </w:r>
            <w:r>
              <w:rPr>
                <w:spacing w:val="-2"/>
              </w:rPr>
              <w:t>内销售、使用的无线电发射设备未取得型号核准的</w:t>
            </w:r>
          </w:p>
        </w:tc>
        <w:tc>
          <w:tcPr>
            <w:tcW w:w="4576" w:type="dxa"/>
            <w:vAlign w:val="top"/>
          </w:tcPr>
          <w:p>
            <w:pPr>
              <w:pStyle w:val="4"/>
              <w:spacing w:before="71" w:line="314" w:lineRule="auto"/>
              <w:ind w:left="112" w:right="61" w:hanging="4"/>
              <w:jc w:val="both"/>
            </w:pPr>
            <w:r>
              <w:rPr>
                <w:spacing w:val="-1"/>
              </w:rPr>
              <w:t>《中华人民共和国无线电管理条例》第七十六条违反本条例规定，生产或者进口在国内销售、使用的无线电发</w:t>
            </w:r>
            <w:r>
              <w:rPr>
                <w:spacing w:val="-4"/>
              </w:rPr>
              <w:t>射设备未取得型号核准的，由无线电管理机构</w:t>
            </w:r>
            <w:r>
              <w:rPr>
                <w:spacing w:val="-5"/>
              </w:rPr>
              <w:t>责令改正，处</w:t>
            </w:r>
            <w:r>
              <w:rPr>
                <w:spacing w:val="-25"/>
              </w:rPr>
              <w:t xml:space="preserve"> </w:t>
            </w:r>
            <w:r>
              <w:rPr>
                <w:spacing w:val="-5"/>
              </w:rPr>
              <w:t>5</w:t>
            </w:r>
            <w:r>
              <w:rPr>
                <w:spacing w:val="-28"/>
              </w:rPr>
              <w:t xml:space="preserve"> </w:t>
            </w:r>
            <w:r>
              <w:rPr>
                <w:spacing w:val="-5"/>
              </w:rPr>
              <w:t>万元以上</w:t>
            </w:r>
            <w:r>
              <w:rPr>
                <w:spacing w:val="-31"/>
              </w:rPr>
              <w:t xml:space="preserve"> </w:t>
            </w:r>
            <w:r>
              <w:rPr>
                <w:spacing w:val="-5"/>
              </w:rPr>
              <w:t>20</w:t>
            </w:r>
            <w:r>
              <w:rPr>
                <w:spacing w:val="-28"/>
              </w:rPr>
              <w:t xml:space="preserve"> </w:t>
            </w:r>
            <w:r>
              <w:rPr>
                <w:spacing w:val="-5"/>
              </w:rPr>
              <w:t>万元以下的罚款；拒不改正的，没收未</w:t>
            </w:r>
            <w:r>
              <w:rPr>
                <w:spacing w:val="-3"/>
              </w:rPr>
              <w:t>取得型号核准的无线电发射设备，并处</w:t>
            </w:r>
            <w:r>
              <w:rPr>
                <w:spacing w:val="-14"/>
              </w:rPr>
              <w:t xml:space="preserve"> </w:t>
            </w:r>
            <w:r>
              <w:rPr>
                <w:spacing w:val="-3"/>
              </w:rPr>
              <w:t>20</w:t>
            </w:r>
            <w:r>
              <w:rPr>
                <w:spacing w:val="-31"/>
              </w:rPr>
              <w:t xml:space="preserve"> </w:t>
            </w:r>
            <w:r>
              <w:rPr>
                <w:spacing w:val="-3"/>
              </w:rPr>
              <w:t>万元以上</w:t>
            </w:r>
            <w:r>
              <w:rPr>
                <w:spacing w:val="-26"/>
              </w:rPr>
              <w:t xml:space="preserve"> </w:t>
            </w:r>
            <w:r>
              <w:rPr>
                <w:spacing w:val="-3"/>
              </w:rPr>
              <w:t>100</w:t>
            </w:r>
            <w:r>
              <w:rPr>
                <w:spacing w:val="-6"/>
              </w:rPr>
              <w:t>万元以下的罚款。</w:t>
            </w:r>
          </w:p>
        </w:tc>
        <w:tc>
          <w:tcPr>
            <w:tcW w:w="148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
              <w:spacing w:before="58" w:line="218" w:lineRule="auto"/>
              <w:ind w:left="396"/>
            </w:pPr>
            <w:r>
              <w:rPr>
                <w:spacing w:val="-4"/>
              </w:rPr>
              <w:t>免予处罚</w:t>
            </w:r>
          </w:p>
        </w:tc>
        <w:tc>
          <w:tcPr>
            <w:tcW w:w="2969" w:type="dxa"/>
            <w:vAlign w:val="top"/>
          </w:tcPr>
          <w:p>
            <w:pPr>
              <w:spacing w:line="325" w:lineRule="auto"/>
              <w:rPr>
                <w:rFonts w:ascii="Arial"/>
                <w:sz w:val="21"/>
              </w:rPr>
            </w:pPr>
          </w:p>
          <w:p>
            <w:pPr>
              <w:spacing w:line="325" w:lineRule="auto"/>
              <w:rPr>
                <w:rFonts w:ascii="Arial"/>
                <w:sz w:val="21"/>
              </w:rPr>
            </w:pPr>
          </w:p>
          <w:p>
            <w:pPr>
              <w:pStyle w:val="4"/>
              <w:spacing w:before="58" w:line="329" w:lineRule="auto"/>
              <w:ind w:left="131" w:right="105" w:hanging="19"/>
            </w:pPr>
            <w:r>
              <w:rPr>
                <w:spacing w:val="3"/>
              </w:rPr>
              <w:t>初次违法且危害后果轻微，并及时</w:t>
            </w:r>
            <w:r>
              <w:rPr>
                <w:spacing w:val="-6"/>
              </w:rPr>
              <w:t>改正的</w:t>
            </w:r>
          </w:p>
        </w:tc>
        <w:tc>
          <w:tcPr>
            <w:tcW w:w="232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
              <w:spacing w:before="58"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44" w:type="dxa"/>
            <w:vMerge w:val="restart"/>
            <w:tcBorders>
              <w:bottom w:val="nil"/>
            </w:tcBorders>
            <w:vAlign w:val="top"/>
          </w:tcPr>
          <w:p>
            <w:pPr>
              <w:spacing w:line="325" w:lineRule="auto"/>
              <w:rPr>
                <w:rFonts w:ascii="Arial"/>
                <w:sz w:val="21"/>
              </w:rPr>
            </w:pPr>
          </w:p>
          <w:p>
            <w:pPr>
              <w:spacing w:line="326" w:lineRule="auto"/>
              <w:rPr>
                <w:rFonts w:ascii="Arial"/>
                <w:sz w:val="21"/>
              </w:rPr>
            </w:pPr>
          </w:p>
          <w:p>
            <w:pPr>
              <w:pStyle w:val="4"/>
              <w:spacing w:before="58" w:line="236" w:lineRule="auto"/>
              <w:ind w:left="389"/>
            </w:pPr>
            <w:r>
              <w:t>8</w:t>
            </w:r>
          </w:p>
        </w:tc>
        <w:tc>
          <w:tcPr>
            <w:tcW w:w="1733" w:type="dxa"/>
            <w:vMerge w:val="restart"/>
            <w:tcBorders>
              <w:bottom w:val="nil"/>
            </w:tcBorders>
            <w:vAlign w:val="top"/>
          </w:tcPr>
          <w:p>
            <w:pPr>
              <w:pStyle w:val="4"/>
              <w:spacing w:before="77" w:line="310" w:lineRule="auto"/>
              <w:ind w:left="109" w:right="184" w:hanging="2"/>
              <w:jc w:val="both"/>
            </w:pPr>
            <w:r>
              <w:rPr>
                <w:spacing w:val="-1"/>
              </w:rPr>
              <w:t>销售应当取得型号核准的无线电发射设备未向无线电管理机构办理销售备</w:t>
            </w:r>
            <w:r>
              <w:rPr>
                <w:spacing w:val="-2"/>
              </w:rPr>
              <w:t>案的</w:t>
            </w:r>
          </w:p>
        </w:tc>
        <w:tc>
          <w:tcPr>
            <w:tcW w:w="4576" w:type="dxa"/>
            <w:vMerge w:val="restart"/>
            <w:tcBorders>
              <w:bottom w:val="nil"/>
            </w:tcBorders>
            <w:vAlign w:val="top"/>
          </w:tcPr>
          <w:p>
            <w:pPr>
              <w:pStyle w:val="4"/>
              <w:spacing w:before="77" w:line="310" w:lineRule="auto"/>
              <w:ind w:left="110" w:right="147" w:hanging="2"/>
              <w:jc w:val="both"/>
            </w:pPr>
            <w:r>
              <w:rPr>
                <w:spacing w:val="-1"/>
              </w:rPr>
              <w:t>《中华人民共和国无线电管理条例》第七十七条销售依照本条例第四十四条的规定应当取得型号核准的无线电发射设备未向无线电管理机构办理销售备案的，由无线</w:t>
            </w:r>
            <w:r>
              <w:rPr>
                <w:spacing w:val="-4"/>
              </w:rPr>
              <w:t>电管理机构责令改正；拒不改正的，处</w:t>
            </w:r>
            <w:r>
              <w:rPr>
                <w:spacing w:val="-12"/>
              </w:rPr>
              <w:t xml:space="preserve"> </w:t>
            </w:r>
            <w:r>
              <w:rPr>
                <w:spacing w:val="-4"/>
              </w:rPr>
              <w:t>1</w:t>
            </w:r>
            <w:r>
              <w:rPr>
                <w:spacing w:val="-28"/>
              </w:rPr>
              <w:t xml:space="preserve"> </w:t>
            </w:r>
            <w:r>
              <w:rPr>
                <w:spacing w:val="-4"/>
              </w:rPr>
              <w:t>万元以上</w:t>
            </w:r>
            <w:r>
              <w:rPr>
                <w:spacing w:val="-24"/>
              </w:rPr>
              <w:t xml:space="preserve"> </w:t>
            </w:r>
            <w:r>
              <w:rPr>
                <w:spacing w:val="-4"/>
              </w:rPr>
              <w:t>3</w:t>
            </w:r>
            <w:r>
              <w:rPr>
                <w:spacing w:val="-29"/>
              </w:rPr>
              <w:t xml:space="preserve"> </w:t>
            </w:r>
            <w:r>
              <w:rPr>
                <w:spacing w:val="-4"/>
              </w:rPr>
              <w:t>万</w:t>
            </w:r>
            <w:r>
              <w:rPr>
                <w:spacing w:val="-6"/>
              </w:rPr>
              <w:t>元以下的罚款。</w:t>
            </w:r>
          </w:p>
        </w:tc>
        <w:tc>
          <w:tcPr>
            <w:tcW w:w="1484" w:type="dxa"/>
            <w:vAlign w:val="top"/>
          </w:tcPr>
          <w:p>
            <w:pPr>
              <w:pStyle w:val="4"/>
              <w:spacing w:before="233" w:line="218" w:lineRule="auto"/>
              <w:ind w:left="391"/>
            </w:pPr>
            <w:r>
              <w:rPr>
                <w:spacing w:val="-2"/>
              </w:rPr>
              <w:t>不予处罚</w:t>
            </w:r>
          </w:p>
        </w:tc>
        <w:tc>
          <w:tcPr>
            <w:tcW w:w="2969" w:type="dxa"/>
            <w:vAlign w:val="top"/>
          </w:tcPr>
          <w:p>
            <w:pPr>
              <w:pStyle w:val="4"/>
              <w:spacing w:before="73" w:line="287" w:lineRule="auto"/>
              <w:ind w:left="118" w:right="59" w:hanging="6"/>
            </w:pPr>
            <w:r>
              <w:rPr>
                <w:spacing w:val="-6"/>
              </w:rPr>
              <w:t>逾期未办理销售备案的，责令改正，</w:t>
            </w:r>
            <w:r>
              <w:rPr>
                <w:spacing w:val="-2"/>
              </w:rPr>
              <w:t>并达到整改要求的</w:t>
            </w:r>
          </w:p>
        </w:tc>
        <w:tc>
          <w:tcPr>
            <w:tcW w:w="2328" w:type="dxa"/>
            <w:vAlign w:val="top"/>
          </w:tcPr>
          <w:p>
            <w:pPr>
              <w:pStyle w:val="4"/>
              <w:spacing w:before="233" w:line="218" w:lineRule="auto"/>
              <w:ind w:left="812"/>
            </w:pPr>
            <w:r>
              <w:rPr>
                <w:spacing w:val="-2"/>
              </w:rPr>
              <w:t>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44" w:type="dxa"/>
            <w:vMerge w:val="continue"/>
            <w:tcBorders>
              <w:top w:val="nil"/>
            </w:tcBorders>
            <w:vAlign w:val="top"/>
          </w:tcPr>
          <w:p>
            <w:pPr>
              <w:rPr>
                <w:rFonts w:ascii="Arial"/>
                <w:sz w:val="21"/>
              </w:rPr>
            </w:pP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spacing w:line="329" w:lineRule="auto"/>
              <w:rPr>
                <w:rFonts w:ascii="Arial"/>
                <w:sz w:val="21"/>
              </w:rPr>
            </w:pPr>
          </w:p>
          <w:p>
            <w:pPr>
              <w:pStyle w:val="4"/>
              <w:spacing w:before="58" w:line="218" w:lineRule="auto"/>
              <w:ind w:left="396"/>
            </w:pPr>
            <w:r>
              <w:rPr>
                <w:spacing w:val="-4"/>
              </w:rPr>
              <w:t>免予处罚</w:t>
            </w:r>
          </w:p>
        </w:tc>
        <w:tc>
          <w:tcPr>
            <w:tcW w:w="2969" w:type="dxa"/>
            <w:vAlign w:val="top"/>
          </w:tcPr>
          <w:p>
            <w:pPr>
              <w:pStyle w:val="4"/>
              <w:spacing w:before="228" w:line="329" w:lineRule="auto"/>
              <w:ind w:left="110" w:right="105" w:firstLine="2"/>
            </w:pPr>
            <w:r>
              <w:rPr>
                <w:spacing w:val="3"/>
              </w:rPr>
              <w:t>初次违法且逾期未办理销售备案不</w:t>
            </w:r>
            <w:r>
              <w:rPr>
                <w:spacing w:val="-3"/>
              </w:rPr>
              <w:t>足</w:t>
            </w:r>
            <w:r>
              <w:rPr>
                <w:spacing w:val="-15"/>
              </w:rPr>
              <w:t xml:space="preserve"> </w:t>
            </w:r>
            <w:r>
              <w:rPr>
                <w:spacing w:val="-3"/>
              </w:rPr>
              <w:t>10</w:t>
            </w:r>
            <w:r>
              <w:rPr>
                <w:spacing w:val="-37"/>
              </w:rPr>
              <w:t xml:space="preserve"> </w:t>
            </w:r>
            <w:r>
              <w:rPr>
                <w:spacing w:val="-3"/>
              </w:rPr>
              <w:t>个工作日，并及时改正的</w:t>
            </w:r>
          </w:p>
        </w:tc>
        <w:tc>
          <w:tcPr>
            <w:tcW w:w="2328" w:type="dxa"/>
            <w:vAlign w:val="top"/>
          </w:tcPr>
          <w:p>
            <w:pPr>
              <w:spacing w:line="329" w:lineRule="auto"/>
              <w:rPr>
                <w:rFonts w:ascii="Arial"/>
                <w:sz w:val="21"/>
              </w:rPr>
            </w:pPr>
          </w:p>
          <w:p>
            <w:pPr>
              <w:pStyle w:val="4"/>
              <w:spacing w:before="58"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44" w:type="dxa"/>
            <w:vAlign w:val="top"/>
          </w:tcPr>
          <w:p>
            <w:pPr>
              <w:pStyle w:val="4"/>
              <w:spacing w:before="235" w:line="236" w:lineRule="auto"/>
              <w:ind w:left="389"/>
            </w:pPr>
            <w:r>
              <w:t>9</w:t>
            </w:r>
          </w:p>
        </w:tc>
        <w:tc>
          <w:tcPr>
            <w:tcW w:w="1733" w:type="dxa"/>
            <w:vAlign w:val="top"/>
          </w:tcPr>
          <w:p>
            <w:pPr>
              <w:pStyle w:val="4"/>
              <w:spacing w:before="75" w:line="287" w:lineRule="auto"/>
              <w:ind w:left="109" w:right="184" w:hanging="2"/>
            </w:pPr>
            <w:r>
              <w:rPr>
                <w:spacing w:val="-1"/>
              </w:rPr>
              <w:t>销售应当取得型号核准而未取得型号</w:t>
            </w:r>
          </w:p>
        </w:tc>
        <w:tc>
          <w:tcPr>
            <w:tcW w:w="4576" w:type="dxa"/>
            <w:vAlign w:val="top"/>
          </w:tcPr>
          <w:p>
            <w:pPr>
              <w:pStyle w:val="4"/>
              <w:spacing w:before="75" w:line="287" w:lineRule="auto"/>
              <w:ind w:left="123" w:right="147" w:hanging="15"/>
            </w:pPr>
            <w:r>
              <w:rPr>
                <w:spacing w:val="-1"/>
              </w:rPr>
              <w:t>《中华人民共和国无线电管理条例》第七十八条销售依照本条例第四十四条的规定应当取得型号核准而未取得</w:t>
            </w:r>
          </w:p>
        </w:tc>
        <w:tc>
          <w:tcPr>
            <w:tcW w:w="1484" w:type="dxa"/>
            <w:vAlign w:val="top"/>
          </w:tcPr>
          <w:p>
            <w:pPr>
              <w:pStyle w:val="4"/>
              <w:spacing w:before="235" w:line="218" w:lineRule="auto"/>
              <w:ind w:left="396"/>
            </w:pPr>
            <w:r>
              <w:rPr>
                <w:spacing w:val="-4"/>
              </w:rPr>
              <w:t>免予处罚</w:t>
            </w:r>
          </w:p>
        </w:tc>
        <w:tc>
          <w:tcPr>
            <w:tcW w:w="2969" w:type="dxa"/>
            <w:vAlign w:val="top"/>
          </w:tcPr>
          <w:p>
            <w:pPr>
              <w:pStyle w:val="4"/>
              <w:spacing w:before="75" w:line="287" w:lineRule="auto"/>
              <w:ind w:left="131" w:right="105" w:hanging="19"/>
            </w:pPr>
            <w:r>
              <w:rPr>
                <w:spacing w:val="3"/>
              </w:rPr>
              <w:t>初次违法且危害后果轻微，并及时</w:t>
            </w:r>
            <w:r>
              <w:rPr>
                <w:spacing w:val="-6"/>
              </w:rPr>
              <w:t>改正的</w:t>
            </w:r>
          </w:p>
        </w:tc>
        <w:tc>
          <w:tcPr>
            <w:tcW w:w="2328" w:type="dxa"/>
            <w:vAlign w:val="top"/>
          </w:tcPr>
          <w:p>
            <w:pPr>
              <w:pStyle w:val="4"/>
              <w:spacing w:before="235" w:line="218" w:lineRule="auto"/>
              <w:ind w:left="817"/>
            </w:pPr>
            <w:r>
              <w:rPr>
                <w:spacing w:val="-4"/>
              </w:rPr>
              <w:t>免予处罚</w:t>
            </w:r>
          </w:p>
        </w:tc>
      </w:tr>
    </w:tbl>
    <w:p>
      <w:pPr>
        <w:rPr>
          <w:rFonts w:ascii="Arial"/>
          <w:sz w:val="21"/>
        </w:rPr>
      </w:pPr>
    </w:p>
    <w:p>
      <w:pPr>
        <w:rPr>
          <w:rFonts w:ascii="Arial" w:hAnsi="Arial" w:eastAsia="Arial" w:cs="Arial"/>
          <w:sz w:val="21"/>
          <w:szCs w:val="21"/>
        </w:rPr>
        <w:sectPr>
          <w:pgSz w:w="16839" w:h="11905"/>
          <w:pgMar w:top="1011" w:right="1475" w:bottom="400" w:left="627" w:header="0" w:footer="0" w:gutter="0"/>
          <w:cols w:space="720" w:num="1"/>
        </w:sectPr>
      </w:pPr>
    </w:p>
    <w:p>
      <w:pPr>
        <w:spacing w:before="22"/>
      </w:pPr>
      <w:r>
        <mc:AlternateContent>
          <mc:Choice Requires="wps">
            <w:drawing>
              <wp:anchor distT="0" distB="0" distL="0" distR="0" simplePos="0" relativeHeight="251664384"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30" name="TextBox 30"/>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3420</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30" o:spid="_x0000_s1026" o:spt="202" type="#_x0000_t202" style="position:absolute;left:0pt;margin-left:10.55pt;margin-top:288.75pt;height:18pt;width:51.7pt;mso-position-horizontal-relative:page;mso-position-vertical-relative:page;rotation:5898240f;z-index:251664384;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NUV9kvYAAAACgEAAA8A&#10;AAAAAAAAAQAgAAAAOAAAAGRycy9kb3ducmV2LnhtbFBLAQIUABQAAAAIAIdO4kDMFFGrOgIAAGUE&#10;AAAOAAAAAAAAAAEAIAAAAD0BAABkcnMvZTJvRG9jLnhtbFBLBQYAAAAABgAGAFkBAADpBQ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3420</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44" w:type="dxa"/>
            <w:vAlign w:val="top"/>
          </w:tcPr>
          <w:p>
            <w:pPr>
              <w:pStyle w:val="4"/>
              <w:spacing w:before="76" w:line="217" w:lineRule="auto"/>
              <w:ind w:left="245"/>
            </w:pPr>
            <w:r>
              <w:rPr>
                <w:b/>
                <w:bCs/>
                <w:spacing w:val="-4"/>
              </w:rPr>
              <w:t>序号</w:t>
            </w:r>
          </w:p>
        </w:tc>
        <w:tc>
          <w:tcPr>
            <w:tcW w:w="1733" w:type="dxa"/>
            <w:vAlign w:val="top"/>
          </w:tcPr>
          <w:p>
            <w:pPr>
              <w:pStyle w:val="4"/>
              <w:spacing w:before="76" w:line="216" w:lineRule="auto"/>
              <w:ind w:left="508"/>
            </w:pPr>
            <w:r>
              <w:rPr>
                <w:b/>
                <w:bCs/>
                <w:spacing w:val="-4"/>
              </w:rPr>
              <w:t>违法行为</w:t>
            </w:r>
          </w:p>
        </w:tc>
        <w:tc>
          <w:tcPr>
            <w:tcW w:w="4576" w:type="dxa"/>
            <w:vAlign w:val="top"/>
          </w:tcPr>
          <w:p>
            <w:pPr>
              <w:pStyle w:val="4"/>
              <w:spacing w:before="76" w:line="218" w:lineRule="auto"/>
              <w:ind w:left="1936"/>
            </w:pPr>
            <w:r>
              <w:rPr>
                <w:b/>
                <w:bCs/>
                <w:spacing w:val="-5"/>
              </w:rPr>
              <w:t>处罚依据</w:t>
            </w:r>
          </w:p>
        </w:tc>
        <w:tc>
          <w:tcPr>
            <w:tcW w:w="1484" w:type="dxa"/>
            <w:vAlign w:val="top"/>
          </w:tcPr>
          <w:p>
            <w:pPr>
              <w:pStyle w:val="4"/>
              <w:spacing w:before="77" w:line="216" w:lineRule="auto"/>
              <w:ind w:left="385"/>
            </w:pPr>
            <w:r>
              <w:rPr>
                <w:b/>
                <w:bCs/>
                <w:spacing w:val="-4"/>
              </w:rPr>
              <w:t>裁量阶次</w:t>
            </w:r>
          </w:p>
        </w:tc>
        <w:tc>
          <w:tcPr>
            <w:tcW w:w="2969" w:type="dxa"/>
            <w:vAlign w:val="top"/>
          </w:tcPr>
          <w:p>
            <w:pPr>
              <w:pStyle w:val="4"/>
              <w:spacing w:before="76" w:line="217" w:lineRule="auto"/>
              <w:ind w:left="1130"/>
            </w:pPr>
            <w:r>
              <w:rPr>
                <w:b/>
                <w:bCs/>
                <w:spacing w:val="-4"/>
              </w:rPr>
              <w:t>适用条件</w:t>
            </w:r>
          </w:p>
        </w:tc>
        <w:tc>
          <w:tcPr>
            <w:tcW w:w="2328" w:type="dxa"/>
            <w:vAlign w:val="top"/>
          </w:tcPr>
          <w:p>
            <w:pPr>
              <w:pStyle w:val="4"/>
              <w:spacing w:before="76"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844" w:type="dxa"/>
            <w:vAlign w:val="top"/>
          </w:tcPr>
          <w:p>
            <w:pPr>
              <w:rPr>
                <w:rFonts w:ascii="Arial"/>
                <w:sz w:val="21"/>
              </w:rPr>
            </w:pPr>
          </w:p>
        </w:tc>
        <w:tc>
          <w:tcPr>
            <w:tcW w:w="1733" w:type="dxa"/>
            <w:vAlign w:val="top"/>
          </w:tcPr>
          <w:p>
            <w:pPr>
              <w:pStyle w:val="4"/>
              <w:spacing w:before="71" w:line="330" w:lineRule="auto"/>
              <w:ind w:left="110" w:right="184"/>
            </w:pPr>
            <w:r>
              <w:rPr>
                <w:spacing w:val="-1"/>
              </w:rPr>
              <w:t>核准的无线电发射</w:t>
            </w:r>
            <w:r>
              <w:rPr>
                <w:spacing w:val="-2"/>
              </w:rPr>
              <w:t>设备的</w:t>
            </w:r>
          </w:p>
        </w:tc>
        <w:tc>
          <w:tcPr>
            <w:tcW w:w="4576" w:type="dxa"/>
            <w:vAlign w:val="top"/>
          </w:tcPr>
          <w:p>
            <w:pPr>
              <w:pStyle w:val="4"/>
              <w:spacing w:before="72" w:line="307" w:lineRule="auto"/>
              <w:ind w:left="125" w:right="97" w:hanging="7"/>
              <w:jc w:val="both"/>
            </w:pPr>
            <w:r>
              <w:rPr>
                <w:spacing w:val="-1"/>
              </w:rPr>
              <w:t>型号核准的无线电发射设备的，由无线电管理机构责令改正，没收违法销售的无线电发射设备和违法所得，可</w:t>
            </w:r>
            <w:r>
              <w:rPr>
                <w:spacing w:val="-2"/>
              </w:rPr>
              <w:t>以并处违法销售的设备货值</w:t>
            </w:r>
            <w:r>
              <w:rPr>
                <w:spacing w:val="-20"/>
              </w:rPr>
              <w:t xml:space="preserve"> </w:t>
            </w:r>
            <w:r>
              <w:rPr>
                <w:spacing w:val="-2"/>
              </w:rPr>
              <w:t>10%以下的罚款；拒不改正</w:t>
            </w:r>
            <w:r>
              <w:rPr>
                <w:spacing w:val="-4"/>
              </w:rPr>
              <w:t>的，并处违法销售的设备货值</w:t>
            </w:r>
            <w:r>
              <w:rPr>
                <w:spacing w:val="-23"/>
              </w:rPr>
              <w:t xml:space="preserve"> </w:t>
            </w:r>
            <w:r>
              <w:rPr>
                <w:spacing w:val="-4"/>
              </w:rPr>
              <w:t>10%以上</w:t>
            </w:r>
            <w:r>
              <w:rPr>
                <w:spacing w:val="-23"/>
              </w:rPr>
              <w:t xml:space="preserve"> </w:t>
            </w:r>
            <w:r>
              <w:rPr>
                <w:spacing w:val="-4"/>
              </w:rPr>
              <w:t>30%以下的罚款。</w:t>
            </w:r>
          </w:p>
        </w:tc>
        <w:tc>
          <w:tcPr>
            <w:tcW w:w="1484" w:type="dxa"/>
            <w:vAlign w:val="top"/>
          </w:tcPr>
          <w:p>
            <w:pPr>
              <w:rPr>
                <w:rFonts w:ascii="Arial"/>
                <w:sz w:val="21"/>
              </w:rPr>
            </w:pPr>
          </w:p>
        </w:tc>
        <w:tc>
          <w:tcPr>
            <w:tcW w:w="2969" w:type="dxa"/>
            <w:vAlign w:val="top"/>
          </w:tcPr>
          <w:p>
            <w:pPr>
              <w:rPr>
                <w:rFonts w:ascii="Arial"/>
                <w:sz w:val="21"/>
              </w:rPr>
            </w:pPr>
          </w:p>
        </w:tc>
        <w:tc>
          <w:tcPr>
            <w:tcW w:w="23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844" w:type="dxa"/>
            <w:vAlign w:val="top"/>
          </w:tcPr>
          <w:p>
            <w:pPr>
              <w:spacing w:line="244" w:lineRule="auto"/>
              <w:rPr>
                <w:rFonts w:ascii="Arial"/>
                <w:sz w:val="21"/>
              </w:rPr>
            </w:pPr>
          </w:p>
          <w:p>
            <w:pPr>
              <w:spacing w:line="245" w:lineRule="auto"/>
              <w:rPr>
                <w:rFonts w:ascii="Arial"/>
                <w:sz w:val="21"/>
              </w:rPr>
            </w:pPr>
          </w:p>
          <w:p>
            <w:pPr>
              <w:pStyle w:val="4"/>
              <w:spacing w:before="59" w:line="236" w:lineRule="auto"/>
              <w:ind w:left="346"/>
            </w:pPr>
            <w:r>
              <w:rPr>
                <w:spacing w:val="-9"/>
              </w:rPr>
              <w:t>10</w:t>
            </w:r>
          </w:p>
        </w:tc>
        <w:tc>
          <w:tcPr>
            <w:tcW w:w="1733" w:type="dxa"/>
            <w:vAlign w:val="top"/>
          </w:tcPr>
          <w:p>
            <w:pPr>
              <w:pStyle w:val="4"/>
              <w:spacing w:before="72" w:line="307" w:lineRule="auto"/>
              <w:ind w:left="110" w:right="184" w:firstLine="5"/>
              <w:jc w:val="both"/>
            </w:pPr>
            <w:r>
              <w:rPr>
                <w:spacing w:val="-2"/>
              </w:rPr>
              <w:t>维修无线电发射设</w:t>
            </w:r>
            <w:r>
              <w:rPr>
                <w:spacing w:val="-1"/>
              </w:rPr>
              <w:t>备改变无线电发射设备型号核准证核定的技术指标的</w:t>
            </w:r>
          </w:p>
        </w:tc>
        <w:tc>
          <w:tcPr>
            <w:tcW w:w="4576" w:type="dxa"/>
            <w:vAlign w:val="top"/>
          </w:tcPr>
          <w:p>
            <w:pPr>
              <w:pStyle w:val="4"/>
              <w:spacing w:before="72" w:line="307" w:lineRule="auto"/>
              <w:ind w:left="111" w:right="147" w:hanging="3"/>
              <w:jc w:val="both"/>
            </w:pPr>
            <w:r>
              <w:rPr>
                <w:spacing w:val="-1"/>
              </w:rPr>
              <w:t>《中华人民共和国无线电管理条例》第七十九条维修无线电发射设备改变无线电发射设备型号核准证核定的技术指标的，由无线电管理机构责令改正；拒不改正的，</w:t>
            </w:r>
            <w:r>
              <w:rPr>
                <w:spacing w:val="-8"/>
              </w:rPr>
              <w:t>处</w:t>
            </w:r>
            <w:r>
              <w:rPr>
                <w:spacing w:val="-19"/>
              </w:rPr>
              <w:t xml:space="preserve"> </w:t>
            </w:r>
            <w:r>
              <w:rPr>
                <w:spacing w:val="-8"/>
              </w:rPr>
              <w:t>1</w:t>
            </w:r>
            <w:r>
              <w:rPr>
                <w:spacing w:val="-29"/>
              </w:rPr>
              <w:t xml:space="preserve"> </w:t>
            </w:r>
            <w:r>
              <w:rPr>
                <w:spacing w:val="-8"/>
              </w:rPr>
              <w:t>万元以上</w:t>
            </w:r>
            <w:r>
              <w:rPr>
                <w:spacing w:val="-23"/>
              </w:rPr>
              <w:t xml:space="preserve"> </w:t>
            </w:r>
            <w:r>
              <w:rPr>
                <w:spacing w:val="-8"/>
              </w:rPr>
              <w:t>3</w:t>
            </w:r>
            <w:r>
              <w:rPr>
                <w:spacing w:val="-29"/>
              </w:rPr>
              <w:t xml:space="preserve"> </w:t>
            </w:r>
            <w:r>
              <w:rPr>
                <w:spacing w:val="-8"/>
              </w:rPr>
              <w:t>万元以下的罚款。</w:t>
            </w:r>
          </w:p>
        </w:tc>
        <w:tc>
          <w:tcPr>
            <w:tcW w:w="1484" w:type="dxa"/>
            <w:vAlign w:val="top"/>
          </w:tcPr>
          <w:p>
            <w:pPr>
              <w:spacing w:line="244" w:lineRule="auto"/>
              <w:rPr>
                <w:rFonts w:ascii="Arial"/>
                <w:sz w:val="21"/>
              </w:rPr>
            </w:pPr>
          </w:p>
          <w:p>
            <w:pPr>
              <w:spacing w:line="245" w:lineRule="auto"/>
              <w:rPr>
                <w:rFonts w:ascii="Arial"/>
                <w:sz w:val="21"/>
              </w:rPr>
            </w:pPr>
          </w:p>
          <w:p>
            <w:pPr>
              <w:pStyle w:val="4"/>
              <w:spacing w:before="59" w:line="218" w:lineRule="auto"/>
              <w:ind w:left="396"/>
            </w:pPr>
            <w:r>
              <w:rPr>
                <w:spacing w:val="-4"/>
              </w:rPr>
              <w:t>免予处罚</w:t>
            </w:r>
          </w:p>
        </w:tc>
        <w:tc>
          <w:tcPr>
            <w:tcW w:w="2969" w:type="dxa"/>
            <w:vAlign w:val="top"/>
          </w:tcPr>
          <w:p>
            <w:pPr>
              <w:spacing w:line="333" w:lineRule="auto"/>
              <w:rPr>
                <w:rFonts w:ascii="Arial"/>
                <w:sz w:val="21"/>
              </w:rPr>
            </w:pPr>
          </w:p>
          <w:p>
            <w:pPr>
              <w:pStyle w:val="4"/>
              <w:spacing w:before="58" w:line="325" w:lineRule="auto"/>
              <w:ind w:left="112" w:right="151"/>
            </w:pPr>
            <w:r>
              <w:rPr>
                <w:spacing w:val="-3"/>
              </w:rPr>
              <w:t>初次违法且仅改变</w:t>
            </w:r>
            <w:r>
              <w:rPr>
                <w:spacing w:val="-13"/>
              </w:rPr>
              <w:t xml:space="preserve"> </w:t>
            </w:r>
            <w:r>
              <w:rPr>
                <w:spacing w:val="-3"/>
              </w:rPr>
              <w:t>1</w:t>
            </w:r>
            <w:r>
              <w:rPr>
                <w:spacing w:val="-34"/>
              </w:rPr>
              <w:t xml:space="preserve"> </w:t>
            </w:r>
            <w:r>
              <w:rPr>
                <w:spacing w:val="-3"/>
              </w:rPr>
              <w:t>项技术指标，</w:t>
            </w:r>
            <w:r>
              <w:rPr>
                <w:spacing w:val="-1"/>
              </w:rPr>
              <w:t>危害后果轻微，并及时改正的</w:t>
            </w:r>
          </w:p>
        </w:tc>
        <w:tc>
          <w:tcPr>
            <w:tcW w:w="2328" w:type="dxa"/>
            <w:vAlign w:val="top"/>
          </w:tcPr>
          <w:p>
            <w:pPr>
              <w:spacing w:line="244" w:lineRule="auto"/>
              <w:rPr>
                <w:rFonts w:ascii="Arial"/>
                <w:sz w:val="21"/>
              </w:rPr>
            </w:pPr>
          </w:p>
          <w:p>
            <w:pPr>
              <w:spacing w:line="245" w:lineRule="auto"/>
              <w:rPr>
                <w:rFonts w:ascii="Arial"/>
                <w:sz w:val="21"/>
              </w:rPr>
            </w:pPr>
          </w:p>
          <w:p>
            <w:pPr>
              <w:pStyle w:val="4"/>
              <w:spacing w:before="59"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8" w:hRule="atLeast"/>
        </w:trPr>
        <w:tc>
          <w:tcPr>
            <w:tcW w:w="84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4"/>
              <w:spacing w:before="59" w:line="237" w:lineRule="auto"/>
              <w:ind w:left="346"/>
            </w:pPr>
            <w:r>
              <w:rPr>
                <w:spacing w:val="-9"/>
              </w:rPr>
              <w:t>11</w:t>
            </w:r>
          </w:p>
        </w:tc>
        <w:tc>
          <w:tcPr>
            <w:tcW w:w="1733" w:type="dxa"/>
            <w:vAlign w:val="top"/>
          </w:tcPr>
          <w:p>
            <w:pPr>
              <w:spacing w:line="332" w:lineRule="auto"/>
              <w:rPr>
                <w:rFonts w:ascii="Arial"/>
                <w:sz w:val="21"/>
              </w:rPr>
            </w:pPr>
          </w:p>
          <w:p>
            <w:pPr>
              <w:pStyle w:val="4"/>
              <w:spacing w:before="59" w:line="328" w:lineRule="auto"/>
              <w:ind w:left="116" w:right="184"/>
              <w:jc w:val="both"/>
            </w:pPr>
            <w:r>
              <w:rPr>
                <w:spacing w:val="-2"/>
              </w:rPr>
              <w:t>为未取得无线电频率使用许可的无线电发射设备设置频</w:t>
            </w:r>
            <w:r>
              <w:rPr>
                <w:spacing w:val="-4"/>
              </w:rPr>
              <w:t>率的</w:t>
            </w:r>
          </w:p>
        </w:tc>
        <w:tc>
          <w:tcPr>
            <w:tcW w:w="4576" w:type="dxa"/>
            <w:vAlign w:val="top"/>
          </w:tcPr>
          <w:p>
            <w:pPr>
              <w:pStyle w:val="4"/>
              <w:spacing w:before="71" w:line="314" w:lineRule="auto"/>
              <w:ind w:left="110" w:right="147" w:hanging="2"/>
              <w:jc w:val="both"/>
            </w:pPr>
            <w:r>
              <w:rPr>
                <w:spacing w:val="-1"/>
              </w:rPr>
              <w:t>《西藏自治区无线电管理条例》第五十条违反本条例规定，销售无线电发射设备有下列行为之一的，由自治区人民政府无线电主管部门责令改正，没收违法所得；拒</w:t>
            </w:r>
            <w:r>
              <w:rPr>
                <w:spacing w:val="-4"/>
              </w:rPr>
              <w:t>不改正的，并处五千元以上二万元以下罚款</w:t>
            </w:r>
            <w:r>
              <w:rPr>
                <w:spacing w:val="3"/>
              </w:rPr>
              <w:t>：（</w:t>
            </w:r>
            <w:r>
              <w:rPr>
                <w:spacing w:val="-47"/>
              </w:rPr>
              <w:t xml:space="preserve"> </w:t>
            </w:r>
            <w:r>
              <w:rPr>
                <w:spacing w:val="-4"/>
              </w:rPr>
              <w:t>一）为</w:t>
            </w:r>
            <w:r>
              <w:rPr>
                <w:spacing w:val="-1"/>
              </w:rPr>
              <w:t>未取得无线电频率使用许可的无线电发射设备设置频率</w:t>
            </w:r>
            <w:r>
              <w:rPr>
                <w:spacing w:val="-11"/>
              </w:rPr>
              <w:t>的。</w:t>
            </w:r>
          </w:p>
        </w:tc>
        <w:tc>
          <w:tcPr>
            <w:tcW w:w="148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4"/>
              <w:spacing w:before="58" w:line="218" w:lineRule="auto"/>
              <w:ind w:left="396"/>
            </w:pPr>
            <w:r>
              <w:rPr>
                <w:spacing w:val="-4"/>
              </w:rPr>
              <w:t>免予处罚</w:t>
            </w:r>
          </w:p>
        </w:tc>
        <w:tc>
          <w:tcPr>
            <w:tcW w:w="2969" w:type="dxa"/>
            <w:vAlign w:val="top"/>
          </w:tcPr>
          <w:p>
            <w:pPr>
              <w:spacing w:line="246" w:lineRule="auto"/>
              <w:rPr>
                <w:rFonts w:ascii="Arial"/>
                <w:sz w:val="21"/>
              </w:rPr>
            </w:pPr>
          </w:p>
          <w:p>
            <w:pPr>
              <w:spacing w:line="246" w:lineRule="auto"/>
              <w:rPr>
                <w:rFonts w:ascii="Arial"/>
                <w:sz w:val="21"/>
              </w:rPr>
            </w:pPr>
          </w:p>
          <w:p>
            <w:pPr>
              <w:pStyle w:val="4"/>
              <w:spacing w:before="58" w:line="327" w:lineRule="auto"/>
              <w:ind w:left="117" w:right="105" w:hanging="5"/>
              <w:jc w:val="both"/>
            </w:pPr>
            <w:r>
              <w:rPr>
                <w:spacing w:val="3"/>
              </w:rPr>
              <w:t>初次违法且未影响合法无线电业务</w:t>
            </w:r>
            <w:r>
              <w:rPr>
                <w:spacing w:val="2"/>
              </w:rPr>
              <w:t>正常进行、未产生违法所得，并及</w:t>
            </w:r>
            <w:r>
              <w:rPr>
                <w:spacing w:val="-3"/>
              </w:rPr>
              <w:t>时改正的</w:t>
            </w:r>
          </w:p>
        </w:tc>
        <w:tc>
          <w:tcPr>
            <w:tcW w:w="2328"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4"/>
              <w:spacing w:before="58"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84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4"/>
              <w:spacing w:before="58" w:line="237" w:lineRule="auto"/>
              <w:ind w:left="346"/>
            </w:pPr>
            <w:r>
              <w:rPr>
                <w:spacing w:val="-9"/>
              </w:rPr>
              <w:t>12</w:t>
            </w:r>
          </w:p>
        </w:tc>
        <w:tc>
          <w:tcPr>
            <w:tcW w:w="1733" w:type="dxa"/>
            <w:vAlign w:val="top"/>
          </w:tcPr>
          <w:p>
            <w:pPr>
              <w:spacing w:line="334" w:lineRule="auto"/>
              <w:rPr>
                <w:rFonts w:ascii="Arial"/>
                <w:sz w:val="21"/>
              </w:rPr>
            </w:pPr>
          </w:p>
          <w:p>
            <w:pPr>
              <w:pStyle w:val="4"/>
              <w:spacing w:before="58" w:line="328" w:lineRule="auto"/>
              <w:ind w:left="110" w:right="184" w:hanging="3"/>
              <w:jc w:val="both"/>
            </w:pPr>
            <w:r>
              <w:rPr>
                <w:spacing w:val="-1"/>
              </w:rPr>
              <w:t>超过无线电频率使用许可的范围为无线电发射设备设置</w:t>
            </w:r>
            <w:r>
              <w:rPr>
                <w:spacing w:val="-2"/>
              </w:rPr>
              <w:t>频率的</w:t>
            </w:r>
          </w:p>
        </w:tc>
        <w:tc>
          <w:tcPr>
            <w:tcW w:w="4576" w:type="dxa"/>
            <w:vAlign w:val="top"/>
          </w:tcPr>
          <w:p>
            <w:pPr>
              <w:pStyle w:val="4"/>
              <w:spacing w:before="76" w:line="313" w:lineRule="auto"/>
              <w:ind w:left="111" w:right="147" w:hanging="3"/>
              <w:jc w:val="both"/>
            </w:pPr>
            <w:r>
              <w:rPr>
                <w:spacing w:val="-1"/>
              </w:rPr>
              <w:t>《西藏自治区无线电管理条例》第五十条违反本条例规定，销售无线电发射设备有下列行为之一的，由自治区人民政府无线电主管部门责令改正，没收违法所得；拒不改正的，并处五千元以上二万元以下罚款</w:t>
            </w:r>
            <w:r>
              <w:rPr>
                <w:spacing w:val="6"/>
              </w:rPr>
              <w:t>：（</w:t>
            </w:r>
            <w:r>
              <w:rPr>
                <w:spacing w:val="-1"/>
              </w:rPr>
              <w:t>二）超过无线电频率使用许可的范围为无线电发射设备设置频</w:t>
            </w:r>
            <w:r>
              <w:rPr>
                <w:spacing w:val="-10"/>
              </w:rPr>
              <w:t>率的。</w:t>
            </w:r>
          </w:p>
        </w:tc>
        <w:tc>
          <w:tcPr>
            <w:tcW w:w="148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
              <w:spacing w:before="59" w:line="218" w:lineRule="auto"/>
              <w:ind w:left="396"/>
            </w:pPr>
            <w:r>
              <w:rPr>
                <w:spacing w:val="-4"/>
              </w:rPr>
              <w:t>免予处罚</w:t>
            </w:r>
          </w:p>
        </w:tc>
        <w:tc>
          <w:tcPr>
            <w:tcW w:w="2969" w:type="dxa"/>
            <w:vAlign w:val="top"/>
          </w:tcPr>
          <w:p>
            <w:pPr>
              <w:spacing w:line="244" w:lineRule="auto"/>
              <w:rPr>
                <w:rFonts w:ascii="Arial"/>
                <w:sz w:val="21"/>
              </w:rPr>
            </w:pPr>
          </w:p>
          <w:p>
            <w:pPr>
              <w:spacing w:line="245" w:lineRule="auto"/>
              <w:rPr>
                <w:rFonts w:ascii="Arial"/>
                <w:sz w:val="21"/>
              </w:rPr>
            </w:pPr>
          </w:p>
          <w:p>
            <w:pPr>
              <w:pStyle w:val="4"/>
              <w:spacing w:before="59" w:line="329" w:lineRule="auto"/>
              <w:ind w:left="117" w:right="105" w:hanging="5"/>
              <w:jc w:val="both"/>
            </w:pPr>
            <w:r>
              <w:rPr>
                <w:spacing w:val="3"/>
              </w:rPr>
              <w:t>初次违法且未影响合法无线电业务</w:t>
            </w:r>
            <w:r>
              <w:rPr>
                <w:spacing w:val="2"/>
              </w:rPr>
              <w:t>正常进行、未产生违法所得，并及</w:t>
            </w:r>
            <w:r>
              <w:rPr>
                <w:spacing w:val="-3"/>
              </w:rPr>
              <w:t>时改正的</w:t>
            </w:r>
          </w:p>
        </w:tc>
        <w:tc>
          <w:tcPr>
            <w:tcW w:w="232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
              <w:spacing w:before="59"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844" w:type="dxa"/>
            <w:vAlign w:val="top"/>
          </w:tcPr>
          <w:p>
            <w:pPr>
              <w:spacing w:line="246" w:lineRule="auto"/>
              <w:rPr>
                <w:rFonts w:ascii="Arial"/>
                <w:sz w:val="21"/>
              </w:rPr>
            </w:pPr>
          </w:p>
          <w:p>
            <w:pPr>
              <w:spacing w:line="246" w:lineRule="auto"/>
              <w:rPr>
                <w:rFonts w:ascii="Arial"/>
                <w:sz w:val="21"/>
              </w:rPr>
            </w:pPr>
          </w:p>
          <w:p>
            <w:pPr>
              <w:pStyle w:val="4"/>
              <w:spacing w:before="58" w:line="236" w:lineRule="auto"/>
              <w:ind w:left="346"/>
            </w:pPr>
            <w:r>
              <w:rPr>
                <w:spacing w:val="-9"/>
              </w:rPr>
              <w:t>13</w:t>
            </w:r>
          </w:p>
        </w:tc>
        <w:tc>
          <w:tcPr>
            <w:tcW w:w="1733" w:type="dxa"/>
            <w:vAlign w:val="top"/>
          </w:tcPr>
          <w:p>
            <w:pPr>
              <w:pStyle w:val="4"/>
              <w:spacing w:before="75" w:line="307" w:lineRule="auto"/>
              <w:ind w:left="107" w:right="184" w:firstLine="8"/>
            </w:pPr>
            <w:r>
              <w:rPr>
                <w:spacing w:val="-2"/>
              </w:rPr>
              <w:t>为蓝牙设备、模型</w:t>
            </w:r>
            <w:r>
              <w:rPr>
                <w:spacing w:val="-1"/>
              </w:rPr>
              <w:t>无线电遥控设备、无线局域网设备等微功率短距离无线</w:t>
            </w:r>
          </w:p>
        </w:tc>
        <w:tc>
          <w:tcPr>
            <w:tcW w:w="4576" w:type="dxa"/>
            <w:vAlign w:val="top"/>
          </w:tcPr>
          <w:p>
            <w:pPr>
              <w:pStyle w:val="4"/>
              <w:spacing w:before="75" w:line="307" w:lineRule="auto"/>
              <w:ind w:left="110" w:right="147" w:hanging="2"/>
              <w:jc w:val="both"/>
            </w:pPr>
            <w:r>
              <w:rPr>
                <w:spacing w:val="-2"/>
              </w:rPr>
              <w:t>《西藏自治区无线电管理条例》第五十二条违反本条例</w:t>
            </w:r>
            <w:r>
              <w:rPr>
                <w:spacing w:val="-1"/>
              </w:rPr>
              <w:t>规定，为蓝牙设备、模型无线电遥控设备、无线局域网设备等微功率短距离无线电发射设备加装发射天线或者射频功率放大器对依法设置、使用的无线电台（站）产</w:t>
            </w:r>
          </w:p>
        </w:tc>
        <w:tc>
          <w:tcPr>
            <w:tcW w:w="1484" w:type="dxa"/>
            <w:vAlign w:val="top"/>
          </w:tcPr>
          <w:p>
            <w:pPr>
              <w:spacing w:line="246" w:lineRule="auto"/>
              <w:rPr>
                <w:rFonts w:ascii="Arial"/>
                <w:sz w:val="21"/>
              </w:rPr>
            </w:pPr>
          </w:p>
          <w:p>
            <w:pPr>
              <w:spacing w:line="246" w:lineRule="auto"/>
              <w:rPr>
                <w:rFonts w:ascii="Arial"/>
                <w:sz w:val="21"/>
              </w:rPr>
            </w:pPr>
          </w:p>
          <w:p>
            <w:pPr>
              <w:pStyle w:val="4"/>
              <w:spacing w:before="58" w:line="218" w:lineRule="auto"/>
              <w:ind w:left="396"/>
            </w:pPr>
            <w:r>
              <w:rPr>
                <w:spacing w:val="-4"/>
              </w:rPr>
              <w:t>免予处罚</w:t>
            </w:r>
          </w:p>
        </w:tc>
        <w:tc>
          <w:tcPr>
            <w:tcW w:w="2969" w:type="dxa"/>
            <w:vAlign w:val="top"/>
          </w:tcPr>
          <w:p>
            <w:pPr>
              <w:pStyle w:val="4"/>
              <w:spacing w:before="233" w:line="329" w:lineRule="auto"/>
              <w:ind w:left="117" w:right="105" w:hanging="5"/>
              <w:jc w:val="both"/>
            </w:pPr>
            <w:r>
              <w:rPr>
                <w:spacing w:val="3"/>
              </w:rPr>
              <w:t>初次违法且未影响合法无线电业务</w:t>
            </w:r>
            <w:r>
              <w:rPr>
                <w:spacing w:val="2"/>
              </w:rPr>
              <w:t>正常进行，未产生违法所得，并及</w:t>
            </w:r>
            <w:r>
              <w:rPr>
                <w:spacing w:val="-3"/>
              </w:rPr>
              <w:t>时改正的</w:t>
            </w:r>
          </w:p>
        </w:tc>
        <w:tc>
          <w:tcPr>
            <w:tcW w:w="2328" w:type="dxa"/>
            <w:vAlign w:val="top"/>
          </w:tcPr>
          <w:p>
            <w:pPr>
              <w:spacing w:line="246" w:lineRule="auto"/>
              <w:rPr>
                <w:rFonts w:ascii="Arial"/>
                <w:sz w:val="21"/>
              </w:rPr>
            </w:pPr>
          </w:p>
          <w:p>
            <w:pPr>
              <w:spacing w:line="246" w:lineRule="auto"/>
              <w:rPr>
                <w:rFonts w:ascii="Arial"/>
                <w:sz w:val="21"/>
              </w:rPr>
            </w:pPr>
          </w:p>
          <w:p>
            <w:pPr>
              <w:pStyle w:val="4"/>
              <w:spacing w:before="58" w:line="218" w:lineRule="auto"/>
              <w:ind w:left="817"/>
            </w:pPr>
            <w:r>
              <w:rPr>
                <w:spacing w:val="-4"/>
              </w:rPr>
              <w:t>免予处罚</w:t>
            </w:r>
          </w:p>
        </w:tc>
      </w:tr>
    </w:tbl>
    <w:p>
      <w:pPr>
        <w:rPr>
          <w:rFonts w:ascii="Arial"/>
          <w:sz w:val="21"/>
        </w:rPr>
      </w:pPr>
    </w:p>
    <w:p>
      <w:pPr>
        <w:rPr>
          <w:rFonts w:ascii="Arial" w:hAnsi="Arial" w:eastAsia="Arial" w:cs="Arial"/>
          <w:sz w:val="21"/>
          <w:szCs w:val="21"/>
        </w:rPr>
        <w:sectPr>
          <w:pgSz w:w="16839" w:h="11905"/>
          <w:pgMar w:top="1011" w:right="1475" w:bottom="400" w:left="627" w:header="0" w:footer="0" w:gutter="0"/>
          <w:cols w:space="720" w:num="1"/>
        </w:sectPr>
      </w:pPr>
    </w:p>
    <w:p>
      <w:pPr>
        <w:spacing w:before="22"/>
      </w:pPr>
      <w:r>
        <mc:AlternateContent>
          <mc:Choice Requires="wps">
            <w:drawing>
              <wp:anchor distT="0" distB="0" distL="0" distR="0" simplePos="0" relativeHeight="251665408"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32" name="TextBox 32"/>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3421</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32" o:spid="_x0000_s1026" o:spt="202" type="#_x0000_t202" style="position:absolute;left:0pt;margin-left:10.55pt;margin-top:288.75pt;height:18pt;width:51.7pt;mso-position-horizontal-relative:page;mso-position-vertical-relative:page;rotation:5898240f;z-index:251665408;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1RX2S9gAAAAKAQAADwAA&#10;AAAAAAABACAAAAA4AAAAZHJzL2Rvd25yZXYueG1sUEsBAhQAFAAAAAgAh07iQKiVK9s5AgAAZQQA&#10;AA4AAAAAAAAAAQAgAAAAPQEAAGRycy9lMm9Eb2MueG1sUEsFBgAAAAAGAAYAWQEAAOgFA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3421</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44" w:type="dxa"/>
            <w:vAlign w:val="top"/>
          </w:tcPr>
          <w:p>
            <w:pPr>
              <w:pStyle w:val="4"/>
              <w:spacing w:before="76" w:line="217" w:lineRule="auto"/>
              <w:ind w:left="245"/>
            </w:pPr>
            <w:r>
              <w:rPr>
                <w:b/>
                <w:bCs/>
                <w:spacing w:val="-4"/>
              </w:rPr>
              <w:t>序号</w:t>
            </w:r>
          </w:p>
        </w:tc>
        <w:tc>
          <w:tcPr>
            <w:tcW w:w="1733" w:type="dxa"/>
            <w:vAlign w:val="top"/>
          </w:tcPr>
          <w:p>
            <w:pPr>
              <w:pStyle w:val="4"/>
              <w:spacing w:before="76" w:line="216" w:lineRule="auto"/>
              <w:ind w:left="508"/>
            </w:pPr>
            <w:r>
              <w:rPr>
                <w:b/>
                <w:bCs/>
                <w:spacing w:val="-4"/>
              </w:rPr>
              <w:t>违法行为</w:t>
            </w:r>
          </w:p>
        </w:tc>
        <w:tc>
          <w:tcPr>
            <w:tcW w:w="4576" w:type="dxa"/>
            <w:vAlign w:val="top"/>
          </w:tcPr>
          <w:p>
            <w:pPr>
              <w:pStyle w:val="4"/>
              <w:spacing w:before="76" w:line="218" w:lineRule="auto"/>
              <w:ind w:left="1936"/>
            </w:pPr>
            <w:r>
              <w:rPr>
                <w:b/>
                <w:bCs/>
                <w:spacing w:val="-5"/>
              </w:rPr>
              <w:t>处罚依据</w:t>
            </w:r>
          </w:p>
        </w:tc>
        <w:tc>
          <w:tcPr>
            <w:tcW w:w="1484" w:type="dxa"/>
            <w:vAlign w:val="top"/>
          </w:tcPr>
          <w:p>
            <w:pPr>
              <w:pStyle w:val="4"/>
              <w:spacing w:before="77" w:line="216" w:lineRule="auto"/>
              <w:ind w:left="385"/>
            </w:pPr>
            <w:r>
              <w:rPr>
                <w:b/>
                <w:bCs/>
                <w:spacing w:val="-4"/>
              </w:rPr>
              <w:t>裁量阶次</w:t>
            </w:r>
          </w:p>
        </w:tc>
        <w:tc>
          <w:tcPr>
            <w:tcW w:w="2969" w:type="dxa"/>
            <w:vAlign w:val="top"/>
          </w:tcPr>
          <w:p>
            <w:pPr>
              <w:pStyle w:val="4"/>
              <w:spacing w:before="76" w:line="217" w:lineRule="auto"/>
              <w:ind w:left="1130"/>
            </w:pPr>
            <w:r>
              <w:rPr>
                <w:b/>
                <w:bCs/>
                <w:spacing w:val="-4"/>
              </w:rPr>
              <w:t>适用条件</w:t>
            </w:r>
          </w:p>
        </w:tc>
        <w:tc>
          <w:tcPr>
            <w:tcW w:w="2328" w:type="dxa"/>
            <w:vAlign w:val="top"/>
          </w:tcPr>
          <w:p>
            <w:pPr>
              <w:pStyle w:val="4"/>
              <w:spacing w:before="76"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844" w:type="dxa"/>
            <w:vAlign w:val="top"/>
          </w:tcPr>
          <w:p>
            <w:pPr>
              <w:rPr>
                <w:rFonts w:ascii="Arial"/>
                <w:sz w:val="21"/>
              </w:rPr>
            </w:pPr>
          </w:p>
        </w:tc>
        <w:tc>
          <w:tcPr>
            <w:tcW w:w="1733" w:type="dxa"/>
            <w:vAlign w:val="top"/>
          </w:tcPr>
          <w:p>
            <w:pPr>
              <w:pStyle w:val="4"/>
              <w:spacing w:before="71" w:line="314" w:lineRule="auto"/>
              <w:ind w:left="116" w:right="184" w:firstLine="15"/>
              <w:jc w:val="both"/>
            </w:pPr>
            <w:r>
              <w:rPr>
                <w:spacing w:val="-4"/>
              </w:rPr>
              <w:t>电发射设备加装发</w:t>
            </w:r>
            <w:r>
              <w:rPr>
                <w:spacing w:val="-2"/>
              </w:rPr>
              <w:t>射天线或者射频功率放大器对依法设置、使用的无线电台（站）产生有害</w:t>
            </w:r>
            <w:r>
              <w:rPr>
                <w:spacing w:val="-3"/>
              </w:rPr>
              <w:t>干扰的</w:t>
            </w:r>
          </w:p>
        </w:tc>
        <w:tc>
          <w:tcPr>
            <w:tcW w:w="4576" w:type="dxa"/>
            <w:vAlign w:val="top"/>
          </w:tcPr>
          <w:p>
            <w:pPr>
              <w:pStyle w:val="4"/>
              <w:spacing w:before="72" w:line="328" w:lineRule="auto"/>
              <w:ind w:left="116" w:right="147" w:firstLine="5"/>
              <w:jc w:val="both"/>
            </w:pPr>
            <w:r>
              <w:rPr>
                <w:spacing w:val="-1"/>
              </w:rPr>
              <w:t>生有害干扰的，由自治区人民政府无线电主管部门责令改正，没收违法所得；拒不改正的，并处违法所得一倍以上三倍以下罚款；没有违法所得的，处二百元以上一</w:t>
            </w:r>
            <w:r>
              <w:rPr>
                <w:spacing w:val="-7"/>
              </w:rPr>
              <w:t>千元以下罚款。</w:t>
            </w:r>
          </w:p>
        </w:tc>
        <w:tc>
          <w:tcPr>
            <w:tcW w:w="1484" w:type="dxa"/>
            <w:vAlign w:val="top"/>
          </w:tcPr>
          <w:p>
            <w:pPr>
              <w:rPr>
                <w:rFonts w:ascii="Arial"/>
                <w:sz w:val="21"/>
              </w:rPr>
            </w:pPr>
          </w:p>
        </w:tc>
        <w:tc>
          <w:tcPr>
            <w:tcW w:w="2969" w:type="dxa"/>
            <w:vAlign w:val="top"/>
          </w:tcPr>
          <w:p>
            <w:pPr>
              <w:rPr>
                <w:rFonts w:ascii="Arial"/>
                <w:sz w:val="21"/>
              </w:rPr>
            </w:pPr>
          </w:p>
        </w:tc>
        <w:tc>
          <w:tcPr>
            <w:tcW w:w="23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844" w:type="dxa"/>
            <w:vAlign w:val="top"/>
          </w:tcPr>
          <w:p>
            <w:pPr>
              <w:spacing w:line="330" w:lineRule="auto"/>
              <w:rPr>
                <w:rFonts w:ascii="Arial"/>
                <w:sz w:val="21"/>
              </w:rPr>
            </w:pPr>
          </w:p>
          <w:p>
            <w:pPr>
              <w:pStyle w:val="4"/>
              <w:spacing w:before="59" w:line="237" w:lineRule="auto"/>
              <w:ind w:left="346"/>
            </w:pPr>
            <w:r>
              <w:rPr>
                <w:spacing w:val="-9"/>
              </w:rPr>
              <w:t>14</w:t>
            </w:r>
          </w:p>
        </w:tc>
        <w:tc>
          <w:tcPr>
            <w:tcW w:w="1733" w:type="dxa"/>
            <w:vMerge w:val="restart"/>
            <w:tcBorders>
              <w:bottom w:val="nil"/>
            </w:tcBorders>
            <w:vAlign w:val="top"/>
          </w:tcPr>
          <w:p>
            <w:pPr>
              <w:pStyle w:val="4"/>
              <w:spacing w:before="237" w:line="328" w:lineRule="auto"/>
              <w:ind w:left="110" w:right="184" w:firstLine="5"/>
              <w:jc w:val="both"/>
            </w:pPr>
            <w:r>
              <w:rPr>
                <w:spacing w:val="-2"/>
              </w:rPr>
              <w:t>为违法开展的无线</w:t>
            </w:r>
            <w:r>
              <w:rPr>
                <w:spacing w:val="-1"/>
              </w:rPr>
              <w:t>电发射活动提供场所、设备、服务等</w:t>
            </w:r>
            <w:r>
              <w:rPr>
                <w:spacing w:val="-2"/>
              </w:rPr>
              <w:t>便利条件的</w:t>
            </w:r>
          </w:p>
        </w:tc>
        <w:tc>
          <w:tcPr>
            <w:tcW w:w="4576" w:type="dxa"/>
            <w:vMerge w:val="restart"/>
            <w:tcBorders>
              <w:bottom w:val="nil"/>
            </w:tcBorders>
            <w:vAlign w:val="top"/>
          </w:tcPr>
          <w:p>
            <w:pPr>
              <w:pStyle w:val="4"/>
              <w:spacing w:before="235" w:line="328" w:lineRule="auto"/>
              <w:ind w:left="112" w:right="147" w:hanging="4"/>
            </w:pPr>
            <w:r>
              <w:rPr>
                <w:spacing w:val="-2"/>
              </w:rPr>
              <w:t>《西藏自治区无线电管理条例》第五十三条违反本条例</w:t>
            </w:r>
            <w:r>
              <w:rPr>
                <w:spacing w:val="-1"/>
              </w:rPr>
              <w:t>规定，为违法开展的无线电发射活动提供场所、设备、服务等便利条件的，由自治区人民政府无线电主管部门</w:t>
            </w:r>
            <w:r>
              <w:rPr>
                <w:spacing w:val="-2"/>
              </w:rPr>
              <w:t>责令改正；情节严重的，可以并处二万元以下罚款。</w:t>
            </w:r>
          </w:p>
        </w:tc>
        <w:tc>
          <w:tcPr>
            <w:tcW w:w="1484" w:type="dxa"/>
            <w:vAlign w:val="top"/>
          </w:tcPr>
          <w:p>
            <w:pPr>
              <w:spacing w:line="330" w:lineRule="auto"/>
              <w:rPr>
                <w:rFonts w:ascii="Arial"/>
                <w:sz w:val="21"/>
              </w:rPr>
            </w:pPr>
          </w:p>
          <w:p>
            <w:pPr>
              <w:pStyle w:val="4"/>
              <w:spacing w:before="58" w:line="218" w:lineRule="auto"/>
              <w:ind w:left="391"/>
            </w:pPr>
            <w:r>
              <w:rPr>
                <w:spacing w:val="-2"/>
              </w:rPr>
              <w:t>不予处罚</w:t>
            </w:r>
          </w:p>
        </w:tc>
        <w:tc>
          <w:tcPr>
            <w:tcW w:w="2969" w:type="dxa"/>
            <w:vAlign w:val="top"/>
          </w:tcPr>
          <w:p>
            <w:pPr>
              <w:pStyle w:val="4"/>
              <w:spacing w:before="70" w:line="301" w:lineRule="auto"/>
              <w:ind w:left="112" w:right="105" w:firstLine="6"/>
              <w:jc w:val="both"/>
            </w:pPr>
            <w:r>
              <w:rPr>
                <w:spacing w:val="2"/>
              </w:rPr>
              <w:t>为违法开展的无线电发射活动提供场所、设备、服务等便利条件的，</w:t>
            </w:r>
            <w:r>
              <w:rPr>
                <w:spacing w:val="-1"/>
              </w:rPr>
              <w:t>没有造成危害后果</w:t>
            </w:r>
          </w:p>
        </w:tc>
        <w:tc>
          <w:tcPr>
            <w:tcW w:w="2328" w:type="dxa"/>
            <w:vAlign w:val="top"/>
          </w:tcPr>
          <w:p>
            <w:pPr>
              <w:spacing w:line="330" w:lineRule="auto"/>
              <w:rPr>
                <w:rFonts w:ascii="Arial"/>
                <w:sz w:val="21"/>
              </w:rPr>
            </w:pPr>
          </w:p>
          <w:p>
            <w:pPr>
              <w:pStyle w:val="4"/>
              <w:spacing w:before="58" w:line="218" w:lineRule="auto"/>
              <w:ind w:left="812"/>
            </w:pPr>
            <w:r>
              <w:rPr>
                <w:spacing w:val="-2"/>
              </w:rPr>
              <w:t>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44" w:type="dxa"/>
            <w:vAlign w:val="top"/>
          </w:tcPr>
          <w:p>
            <w:pPr>
              <w:pStyle w:val="4"/>
              <w:spacing w:before="233" w:line="236" w:lineRule="auto"/>
              <w:ind w:left="346"/>
            </w:pPr>
            <w:r>
              <w:rPr>
                <w:spacing w:val="-9"/>
              </w:rPr>
              <w:t>15</w:t>
            </w: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pStyle w:val="4"/>
              <w:spacing w:before="233" w:line="218" w:lineRule="auto"/>
              <w:ind w:left="396"/>
            </w:pPr>
            <w:r>
              <w:rPr>
                <w:spacing w:val="-4"/>
              </w:rPr>
              <w:t>免予处罚</w:t>
            </w:r>
          </w:p>
        </w:tc>
        <w:tc>
          <w:tcPr>
            <w:tcW w:w="2969" w:type="dxa"/>
            <w:vAlign w:val="top"/>
          </w:tcPr>
          <w:p>
            <w:pPr>
              <w:pStyle w:val="4"/>
              <w:spacing w:before="73" w:line="287" w:lineRule="auto"/>
              <w:ind w:left="131" w:right="105" w:hanging="19"/>
            </w:pPr>
            <w:r>
              <w:rPr>
                <w:spacing w:val="3"/>
              </w:rPr>
              <w:t>初次违法且危害后果轻微，并及时</w:t>
            </w:r>
            <w:r>
              <w:rPr>
                <w:spacing w:val="-6"/>
              </w:rPr>
              <w:t>改正的</w:t>
            </w:r>
          </w:p>
        </w:tc>
        <w:tc>
          <w:tcPr>
            <w:tcW w:w="2328" w:type="dxa"/>
            <w:vAlign w:val="top"/>
          </w:tcPr>
          <w:p>
            <w:pPr>
              <w:pStyle w:val="4"/>
              <w:spacing w:before="233"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844" w:type="dxa"/>
            <w:vAlign w:val="top"/>
          </w:tcPr>
          <w:p>
            <w:pPr>
              <w:spacing w:line="331" w:lineRule="auto"/>
              <w:rPr>
                <w:rFonts w:ascii="Arial"/>
                <w:sz w:val="21"/>
              </w:rPr>
            </w:pPr>
          </w:p>
          <w:p>
            <w:pPr>
              <w:pStyle w:val="4"/>
              <w:spacing w:before="59" w:line="236" w:lineRule="auto"/>
              <w:ind w:left="346"/>
            </w:pPr>
            <w:r>
              <w:rPr>
                <w:spacing w:val="-9"/>
              </w:rPr>
              <w:t>16</w:t>
            </w:r>
          </w:p>
        </w:tc>
        <w:tc>
          <w:tcPr>
            <w:tcW w:w="1733" w:type="dxa"/>
            <w:vMerge w:val="restart"/>
            <w:tcBorders>
              <w:bottom w:val="nil"/>
            </w:tcBorders>
            <w:vAlign w:val="top"/>
          </w:tcPr>
          <w:p>
            <w:pPr>
              <w:spacing w:line="248" w:lineRule="auto"/>
              <w:rPr>
                <w:rFonts w:ascii="Arial"/>
                <w:sz w:val="21"/>
              </w:rPr>
            </w:pPr>
          </w:p>
          <w:p>
            <w:pPr>
              <w:spacing w:line="248" w:lineRule="auto"/>
              <w:rPr>
                <w:rFonts w:ascii="Arial"/>
                <w:sz w:val="21"/>
              </w:rPr>
            </w:pPr>
          </w:p>
          <w:p>
            <w:pPr>
              <w:pStyle w:val="4"/>
              <w:spacing w:before="59" w:line="329" w:lineRule="auto"/>
              <w:ind w:left="120" w:right="184" w:hanging="10"/>
            </w:pPr>
            <w:r>
              <w:rPr>
                <w:spacing w:val="-1"/>
              </w:rPr>
              <w:t>损坏、擅自拆除无</w:t>
            </w:r>
            <w:r>
              <w:rPr>
                <w:spacing w:val="-3"/>
              </w:rPr>
              <w:t>线电监测设施的</w:t>
            </w:r>
          </w:p>
        </w:tc>
        <w:tc>
          <w:tcPr>
            <w:tcW w:w="4576" w:type="dxa"/>
            <w:vMerge w:val="restart"/>
            <w:tcBorders>
              <w:bottom w:val="nil"/>
            </w:tcBorders>
            <w:vAlign w:val="top"/>
          </w:tcPr>
          <w:p>
            <w:pPr>
              <w:pStyle w:val="4"/>
              <w:spacing w:before="237" w:line="327" w:lineRule="auto"/>
              <w:ind w:left="107" w:right="147" w:firstLine="1"/>
              <w:jc w:val="both"/>
            </w:pPr>
            <w:r>
              <w:rPr>
                <w:spacing w:val="-2"/>
              </w:rPr>
              <w:t>《西藏自治区无线电管理条例》第五十四条违反本条例</w:t>
            </w:r>
            <w:r>
              <w:t>规定，损坏、擅自拆除无线电监测设施的，</w:t>
            </w:r>
            <w:r>
              <w:rPr>
                <w:spacing w:val="-1"/>
              </w:rPr>
              <w:t>由自治区人</w:t>
            </w:r>
            <w:r>
              <w:t>民政府无线电主管部门责令改正，没收违法</w:t>
            </w:r>
            <w:r>
              <w:rPr>
                <w:spacing w:val="-1"/>
              </w:rPr>
              <w:t>所得；情节</w:t>
            </w:r>
            <w:r>
              <w:rPr>
                <w:spacing w:val="-3"/>
              </w:rPr>
              <w:t>严重的，并处五千元以上三万元以下罚款。</w:t>
            </w:r>
          </w:p>
        </w:tc>
        <w:tc>
          <w:tcPr>
            <w:tcW w:w="1484" w:type="dxa"/>
            <w:vAlign w:val="top"/>
          </w:tcPr>
          <w:p>
            <w:pPr>
              <w:spacing w:line="331" w:lineRule="auto"/>
              <w:rPr>
                <w:rFonts w:ascii="Arial"/>
                <w:sz w:val="21"/>
              </w:rPr>
            </w:pPr>
          </w:p>
          <w:p>
            <w:pPr>
              <w:pStyle w:val="4"/>
              <w:spacing w:before="59" w:line="218" w:lineRule="auto"/>
              <w:ind w:left="391"/>
            </w:pPr>
            <w:r>
              <w:rPr>
                <w:spacing w:val="-2"/>
              </w:rPr>
              <w:t>不予处罚</w:t>
            </w:r>
          </w:p>
        </w:tc>
        <w:tc>
          <w:tcPr>
            <w:tcW w:w="2969" w:type="dxa"/>
            <w:vAlign w:val="top"/>
          </w:tcPr>
          <w:p>
            <w:pPr>
              <w:pStyle w:val="4"/>
              <w:spacing w:before="73" w:line="300" w:lineRule="auto"/>
              <w:ind w:left="112" w:right="105" w:firstLine="2"/>
              <w:jc w:val="both"/>
            </w:pPr>
            <w:r>
              <w:rPr>
                <w:spacing w:val="2"/>
              </w:rPr>
              <w:t>擅自拆除无线电监测设施，未造成</w:t>
            </w:r>
            <w:r>
              <w:rPr>
                <w:spacing w:val="3"/>
              </w:rPr>
              <w:t>设施损坏的，责令改正，并达到整</w:t>
            </w:r>
            <w:r>
              <w:rPr>
                <w:spacing w:val="-2"/>
              </w:rPr>
              <w:t>改要求的</w:t>
            </w:r>
          </w:p>
        </w:tc>
        <w:tc>
          <w:tcPr>
            <w:tcW w:w="2328" w:type="dxa"/>
            <w:vAlign w:val="top"/>
          </w:tcPr>
          <w:p>
            <w:pPr>
              <w:spacing w:line="331" w:lineRule="auto"/>
              <w:rPr>
                <w:rFonts w:ascii="Arial"/>
                <w:sz w:val="21"/>
              </w:rPr>
            </w:pPr>
          </w:p>
          <w:p>
            <w:pPr>
              <w:pStyle w:val="4"/>
              <w:spacing w:before="59" w:line="218" w:lineRule="auto"/>
              <w:ind w:left="812"/>
            </w:pPr>
            <w:r>
              <w:rPr>
                <w:spacing w:val="-2"/>
              </w:rPr>
              <w:t>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44" w:type="dxa"/>
            <w:vAlign w:val="top"/>
          </w:tcPr>
          <w:p>
            <w:pPr>
              <w:pStyle w:val="4"/>
              <w:spacing w:before="235" w:line="236" w:lineRule="auto"/>
              <w:ind w:left="346"/>
            </w:pPr>
            <w:r>
              <w:rPr>
                <w:spacing w:val="-9"/>
              </w:rPr>
              <w:t>17</w:t>
            </w:r>
          </w:p>
        </w:tc>
        <w:tc>
          <w:tcPr>
            <w:tcW w:w="1733" w:type="dxa"/>
            <w:vMerge w:val="continue"/>
            <w:tcBorders>
              <w:top w:val="nil"/>
            </w:tcBorders>
            <w:vAlign w:val="top"/>
          </w:tcPr>
          <w:p>
            <w:pPr>
              <w:rPr>
                <w:rFonts w:ascii="Arial"/>
                <w:sz w:val="21"/>
              </w:rPr>
            </w:pPr>
          </w:p>
        </w:tc>
        <w:tc>
          <w:tcPr>
            <w:tcW w:w="4576" w:type="dxa"/>
            <w:vMerge w:val="continue"/>
            <w:tcBorders>
              <w:top w:val="nil"/>
            </w:tcBorders>
            <w:vAlign w:val="top"/>
          </w:tcPr>
          <w:p>
            <w:pPr>
              <w:rPr>
                <w:rFonts w:ascii="Arial"/>
                <w:sz w:val="21"/>
              </w:rPr>
            </w:pPr>
          </w:p>
        </w:tc>
        <w:tc>
          <w:tcPr>
            <w:tcW w:w="1484" w:type="dxa"/>
            <w:vAlign w:val="top"/>
          </w:tcPr>
          <w:p>
            <w:pPr>
              <w:pStyle w:val="4"/>
              <w:spacing w:before="234" w:line="218" w:lineRule="auto"/>
              <w:ind w:left="396"/>
            </w:pPr>
            <w:r>
              <w:rPr>
                <w:spacing w:val="-4"/>
              </w:rPr>
              <w:t>免予处罚</w:t>
            </w:r>
          </w:p>
        </w:tc>
        <w:tc>
          <w:tcPr>
            <w:tcW w:w="2969" w:type="dxa"/>
            <w:vAlign w:val="top"/>
          </w:tcPr>
          <w:p>
            <w:pPr>
              <w:pStyle w:val="4"/>
              <w:spacing w:before="73" w:line="287" w:lineRule="auto"/>
              <w:ind w:left="131" w:right="105" w:hanging="19"/>
            </w:pPr>
            <w:r>
              <w:rPr>
                <w:spacing w:val="3"/>
              </w:rPr>
              <w:t>初次违法且危害后果轻微，并及时</w:t>
            </w:r>
            <w:r>
              <w:rPr>
                <w:spacing w:val="-6"/>
              </w:rPr>
              <w:t>改正的</w:t>
            </w:r>
          </w:p>
        </w:tc>
        <w:tc>
          <w:tcPr>
            <w:tcW w:w="2328" w:type="dxa"/>
            <w:vAlign w:val="top"/>
          </w:tcPr>
          <w:p>
            <w:pPr>
              <w:pStyle w:val="4"/>
              <w:spacing w:before="234"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7" w:hRule="atLeast"/>
        </w:trPr>
        <w:tc>
          <w:tcPr>
            <w:tcW w:w="84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8" w:line="236" w:lineRule="auto"/>
              <w:ind w:left="346"/>
            </w:pPr>
            <w:r>
              <w:rPr>
                <w:spacing w:val="-9"/>
              </w:rPr>
              <w:t>18</w:t>
            </w:r>
          </w:p>
        </w:tc>
        <w:tc>
          <w:tcPr>
            <w:tcW w:w="1733" w:type="dxa"/>
            <w:vAlign w:val="top"/>
          </w:tcPr>
          <w:p>
            <w:pPr>
              <w:pStyle w:val="4"/>
              <w:spacing w:before="77" w:line="315" w:lineRule="auto"/>
              <w:ind w:left="110" w:right="184" w:firstLine="2"/>
            </w:pPr>
            <w:r>
              <w:rPr>
                <w:spacing w:val="-2"/>
              </w:rPr>
              <w:t>擅自使用无线电信</w:t>
            </w:r>
            <w:r>
              <w:rPr>
                <w:spacing w:val="-1"/>
              </w:rPr>
              <w:t>号阻断（压制）设备或者未按限制的发射频率、功率、时间、区域使用无线电阻断（压制）</w:t>
            </w:r>
            <w:r>
              <w:rPr>
                <w:spacing w:val="-2"/>
              </w:rPr>
              <w:t>设备的</w:t>
            </w:r>
          </w:p>
        </w:tc>
        <w:tc>
          <w:tcPr>
            <w:tcW w:w="4576" w:type="dxa"/>
            <w:vAlign w:val="top"/>
          </w:tcPr>
          <w:p>
            <w:pPr>
              <w:pStyle w:val="4"/>
              <w:spacing w:before="237" w:line="327" w:lineRule="auto"/>
              <w:ind w:left="115" w:right="125" w:hanging="7"/>
              <w:jc w:val="both"/>
            </w:pPr>
            <w:r>
              <w:rPr>
                <w:spacing w:val="-2"/>
              </w:rPr>
              <w:t>《西藏自治区无线电管理条例》第五十五条违反本条例</w:t>
            </w:r>
            <w:r>
              <w:rPr>
                <w:spacing w:val="-1"/>
              </w:rPr>
              <w:t>规定，擅自使用无线电信号阻断（压制）设备或者未按</w:t>
            </w:r>
            <w:r>
              <w:rPr>
                <w:spacing w:val="-7"/>
              </w:rPr>
              <w:t>限制的发射频率、功率、时间、区域使用无线电阻断（压</w:t>
            </w:r>
            <w:r>
              <w:rPr>
                <w:spacing w:val="-1"/>
              </w:rPr>
              <w:t>制）设备的，由自治区人民政府无线电主管部门责令改正，没收无线电阻断（压制）设备；拒不改正的，并处</w:t>
            </w:r>
            <w:r>
              <w:rPr>
                <w:spacing w:val="-4"/>
              </w:rPr>
              <w:t>五千元以上二万元以下罚款。</w:t>
            </w:r>
          </w:p>
        </w:tc>
        <w:tc>
          <w:tcPr>
            <w:tcW w:w="148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8" w:line="218" w:lineRule="auto"/>
              <w:ind w:left="396"/>
            </w:pPr>
            <w:r>
              <w:rPr>
                <w:spacing w:val="-4"/>
              </w:rPr>
              <w:t>免予处罚</w:t>
            </w:r>
          </w:p>
        </w:tc>
        <w:tc>
          <w:tcPr>
            <w:tcW w:w="296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
              <w:spacing w:before="59" w:line="329" w:lineRule="auto"/>
              <w:ind w:left="131" w:right="105" w:hanging="19"/>
            </w:pPr>
            <w:r>
              <w:rPr>
                <w:spacing w:val="3"/>
              </w:rPr>
              <w:t>初次违法且危害后果轻微，并及时</w:t>
            </w:r>
            <w:r>
              <w:rPr>
                <w:spacing w:val="-6"/>
              </w:rPr>
              <w:t>改正的</w:t>
            </w:r>
          </w:p>
        </w:tc>
        <w:tc>
          <w:tcPr>
            <w:tcW w:w="2328"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58"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844" w:type="dxa"/>
            <w:vAlign w:val="top"/>
          </w:tcPr>
          <w:p>
            <w:pPr>
              <w:pStyle w:val="4"/>
              <w:spacing w:before="76" w:line="236" w:lineRule="auto"/>
              <w:ind w:left="346"/>
            </w:pPr>
            <w:r>
              <w:rPr>
                <w:spacing w:val="-9"/>
              </w:rPr>
              <w:t>19</w:t>
            </w:r>
          </w:p>
        </w:tc>
        <w:tc>
          <w:tcPr>
            <w:tcW w:w="1733" w:type="dxa"/>
            <w:vAlign w:val="top"/>
          </w:tcPr>
          <w:p>
            <w:pPr>
              <w:pStyle w:val="4"/>
              <w:spacing w:before="75" w:line="216" w:lineRule="auto"/>
              <w:ind w:left="112"/>
            </w:pPr>
            <w:r>
              <w:rPr>
                <w:spacing w:val="-2"/>
              </w:rPr>
              <w:t>违反无线电管制命</w:t>
            </w:r>
          </w:p>
        </w:tc>
        <w:tc>
          <w:tcPr>
            <w:tcW w:w="4576" w:type="dxa"/>
            <w:vAlign w:val="top"/>
          </w:tcPr>
          <w:p>
            <w:pPr>
              <w:pStyle w:val="4"/>
              <w:spacing w:before="76" w:line="216" w:lineRule="auto"/>
              <w:ind w:left="108"/>
            </w:pPr>
            <w:r>
              <w:rPr>
                <w:spacing w:val="-3"/>
              </w:rPr>
              <w:t>《中华人民共和国无线电管制规定》第十二条 违反无线</w:t>
            </w:r>
          </w:p>
        </w:tc>
        <w:tc>
          <w:tcPr>
            <w:tcW w:w="1484" w:type="dxa"/>
            <w:vAlign w:val="top"/>
          </w:tcPr>
          <w:p>
            <w:pPr>
              <w:pStyle w:val="4"/>
              <w:spacing w:before="76" w:line="218" w:lineRule="auto"/>
              <w:ind w:left="396"/>
            </w:pPr>
            <w:r>
              <w:rPr>
                <w:spacing w:val="-4"/>
              </w:rPr>
              <w:t>免予处罚</w:t>
            </w:r>
          </w:p>
        </w:tc>
        <w:tc>
          <w:tcPr>
            <w:tcW w:w="2969" w:type="dxa"/>
            <w:vAlign w:val="top"/>
          </w:tcPr>
          <w:p>
            <w:pPr>
              <w:pStyle w:val="4"/>
              <w:spacing w:before="76" w:line="215" w:lineRule="auto"/>
              <w:ind w:left="112"/>
            </w:pPr>
            <w:r>
              <w:rPr>
                <w:spacing w:val="3"/>
              </w:rPr>
              <w:t>初次违法且危害后果轻微，并及时</w:t>
            </w:r>
          </w:p>
        </w:tc>
        <w:tc>
          <w:tcPr>
            <w:tcW w:w="2328" w:type="dxa"/>
            <w:vAlign w:val="top"/>
          </w:tcPr>
          <w:p>
            <w:pPr>
              <w:pStyle w:val="4"/>
              <w:spacing w:before="76" w:line="218" w:lineRule="auto"/>
              <w:ind w:left="817"/>
            </w:pPr>
            <w:r>
              <w:rPr>
                <w:spacing w:val="-4"/>
              </w:rPr>
              <w:t>免予处罚</w:t>
            </w:r>
          </w:p>
        </w:tc>
      </w:tr>
    </w:tbl>
    <w:p>
      <w:pPr>
        <w:rPr>
          <w:rFonts w:ascii="Arial"/>
          <w:sz w:val="21"/>
        </w:rPr>
      </w:pPr>
    </w:p>
    <w:p>
      <w:pPr>
        <w:rPr>
          <w:rFonts w:ascii="Arial" w:hAnsi="Arial" w:eastAsia="Arial" w:cs="Arial"/>
          <w:sz w:val="21"/>
          <w:szCs w:val="21"/>
        </w:rPr>
        <w:sectPr>
          <w:pgSz w:w="16839" w:h="11905"/>
          <w:pgMar w:top="1011" w:right="1475" w:bottom="400" w:left="627" w:header="0" w:footer="0" w:gutter="0"/>
          <w:cols w:space="720" w:num="1"/>
        </w:sectPr>
      </w:pPr>
    </w:p>
    <w:p>
      <w:pPr>
        <w:spacing w:before="22"/>
      </w:pPr>
      <w:r>
        <mc:AlternateContent>
          <mc:Choice Requires="wps">
            <w:drawing>
              <wp:anchor distT="0" distB="0" distL="0" distR="0" simplePos="0" relativeHeight="251666432"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34" name="TextBox 34"/>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3422</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34" o:spid="_x0000_s1026" o:spt="202" type="#_x0000_t202" style="position:absolute;left:0pt;margin-left:10.55pt;margin-top:288.75pt;height:18pt;width:51.7pt;mso-position-horizontal-relative:page;mso-position-vertical-relative:page;rotation:5898240f;z-index:251666432;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VFfZL2AAAAAoBAAAP&#10;AAAAAAAAAAEAIAAAADgAAABkcnMvZG93bnJldi54bWxQSwECFAAUAAAACACHTuJABBakSzsCAABl&#10;BAAADgAAAAAAAAABACAAAAA9AQAAZHJzL2Uyb0RvYy54bWxQSwUGAAAAAAYABgBZAQAA6gU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3422</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44" w:type="dxa"/>
            <w:vAlign w:val="top"/>
          </w:tcPr>
          <w:p>
            <w:pPr>
              <w:pStyle w:val="4"/>
              <w:spacing w:before="76" w:line="217" w:lineRule="auto"/>
              <w:ind w:left="245"/>
            </w:pPr>
            <w:r>
              <w:rPr>
                <w:b/>
                <w:bCs/>
                <w:spacing w:val="-4"/>
              </w:rPr>
              <w:t>序号</w:t>
            </w:r>
          </w:p>
        </w:tc>
        <w:tc>
          <w:tcPr>
            <w:tcW w:w="1733" w:type="dxa"/>
            <w:vAlign w:val="top"/>
          </w:tcPr>
          <w:p>
            <w:pPr>
              <w:pStyle w:val="4"/>
              <w:spacing w:before="76" w:line="216" w:lineRule="auto"/>
              <w:ind w:left="508"/>
            </w:pPr>
            <w:r>
              <w:rPr>
                <w:b/>
                <w:bCs/>
                <w:spacing w:val="-4"/>
              </w:rPr>
              <w:t>违法行为</w:t>
            </w:r>
          </w:p>
        </w:tc>
        <w:tc>
          <w:tcPr>
            <w:tcW w:w="4576" w:type="dxa"/>
            <w:vAlign w:val="top"/>
          </w:tcPr>
          <w:p>
            <w:pPr>
              <w:pStyle w:val="4"/>
              <w:spacing w:before="76" w:line="218" w:lineRule="auto"/>
              <w:ind w:left="1936"/>
            </w:pPr>
            <w:r>
              <w:rPr>
                <w:b/>
                <w:bCs/>
                <w:spacing w:val="-5"/>
              </w:rPr>
              <w:t>处罚依据</w:t>
            </w:r>
          </w:p>
        </w:tc>
        <w:tc>
          <w:tcPr>
            <w:tcW w:w="1484" w:type="dxa"/>
            <w:vAlign w:val="top"/>
          </w:tcPr>
          <w:p>
            <w:pPr>
              <w:pStyle w:val="4"/>
              <w:spacing w:before="77" w:line="216" w:lineRule="auto"/>
              <w:ind w:left="385"/>
            </w:pPr>
            <w:r>
              <w:rPr>
                <w:b/>
                <w:bCs/>
                <w:spacing w:val="-4"/>
              </w:rPr>
              <w:t>裁量阶次</w:t>
            </w:r>
          </w:p>
        </w:tc>
        <w:tc>
          <w:tcPr>
            <w:tcW w:w="2969" w:type="dxa"/>
            <w:vAlign w:val="top"/>
          </w:tcPr>
          <w:p>
            <w:pPr>
              <w:pStyle w:val="4"/>
              <w:spacing w:before="76" w:line="217" w:lineRule="auto"/>
              <w:ind w:left="1130"/>
            </w:pPr>
            <w:r>
              <w:rPr>
                <w:b/>
                <w:bCs/>
                <w:spacing w:val="-4"/>
              </w:rPr>
              <w:t>适用条件</w:t>
            </w:r>
          </w:p>
        </w:tc>
        <w:tc>
          <w:tcPr>
            <w:tcW w:w="2328" w:type="dxa"/>
            <w:vAlign w:val="top"/>
          </w:tcPr>
          <w:p>
            <w:pPr>
              <w:pStyle w:val="4"/>
              <w:spacing w:before="76"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844" w:type="dxa"/>
            <w:vAlign w:val="top"/>
          </w:tcPr>
          <w:p>
            <w:pPr>
              <w:rPr>
                <w:rFonts w:ascii="Arial"/>
                <w:sz w:val="21"/>
              </w:rPr>
            </w:pPr>
          </w:p>
        </w:tc>
        <w:tc>
          <w:tcPr>
            <w:tcW w:w="1733" w:type="dxa"/>
            <w:vAlign w:val="top"/>
          </w:tcPr>
          <w:p>
            <w:pPr>
              <w:pStyle w:val="4"/>
              <w:spacing w:before="72" w:line="330" w:lineRule="auto"/>
              <w:ind w:left="109" w:right="184"/>
            </w:pPr>
            <w:r>
              <w:rPr>
                <w:spacing w:val="-1"/>
              </w:rPr>
              <w:t>令和无线电管制指</w:t>
            </w:r>
            <w:r>
              <w:rPr>
                <w:spacing w:val="-2"/>
              </w:rPr>
              <w:t>令的</w:t>
            </w:r>
          </w:p>
        </w:tc>
        <w:tc>
          <w:tcPr>
            <w:tcW w:w="4576" w:type="dxa"/>
            <w:vAlign w:val="top"/>
          </w:tcPr>
          <w:p>
            <w:pPr>
              <w:pStyle w:val="4"/>
              <w:spacing w:before="71" w:line="314" w:lineRule="auto"/>
              <w:ind w:left="110" w:right="67" w:firstLine="21"/>
            </w:pPr>
            <w:r>
              <w:rPr>
                <w:spacing w:val="-2"/>
              </w:rPr>
              <w:t>电管制命令和无线电管制指令的，由国家无线电管理机</w:t>
            </w:r>
            <w:r>
              <w:t>构或者省、自治区、直辖市无线电管理机构责令改</w:t>
            </w:r>
            <w:r>
              <w:rPr>
                <w:spacing w:val="-1"/>
              </w:rPr>
              <w:t>正；</w:t>
            </w:r>
            <w:r>
              <w:rPr>
                <w:spacing w:val="-5"/>
              </w:rPr>
              <w:t>拒不改正的，可以关闭、查封、暂扣或者拆除相关设备；</w:t>
            </w:r>
            <w:r>
              <w:rPr>
                <w:spacing w:val="-1"/>
              </w:rPr>
              <w:t>情节严重的，吊销无线电台（站）执照和无线电频率使用许可证；违反治安管理规定的，由公安机关依法给予</w:t>
            </w:r>
            <w:r>
              <w:rPr>
                <w:spacing w:val="-10"/>
              </w:rPr>
              <w:t>处罚。</w:t>
            </w:r>
          </w:p>
        </w:tc>
        <w:tc>
          <w:tcPr>
            <w:tcW w:w="1484" w:type="dxa"/>
            <w:vAlign w:val="top"/>
          </w:tcPr>
          <w:p>
            <w:pPr>
              <w:rPr>
                <w:rFonts w:ascii="Arial"/>
                <w:sz w:val="21"/>
              </w:rPr>
            </w:pPr>
          </w:p>
        </w:tc>
        <w:tc>
          <w:tcPr>
            <w:tcW w:w="2969" w:type="dxa"/>
            <w:vAlign w:val="top"/>
          </w:tcPr>
          <w:p>
            <w:pPr>
              <w:pStyle w:val="4"/>
              <w:spacing w:before="72" w:line="218" w:lineRule="auto"/>
              <w:ind w:left="132"/>
            </w:pPr>
            <w:r>
              <w:rPr>
                <w:spacing w:val="-6"/>
              </w:rPr>
              <w:t>改正的</w:t>
            </w:r>
          </w:p>
        </w:tc>
        <w:tc>
          <w:tcPr>
            <w:tcW w:w="23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8" w:hRule="atLeast"/>
        </w:trPr>
        <w:tc>
          <w:tcPr>
            <w:tcW w:w="84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4"/>
              <w:spacing w:before="58" w:line="236" w:lineRule="auto"/>
              <w:ind w:left="342"/>
            </w:pPr>
            <w:r>
              <w:rPr>
                <w:spacing w:val="-7"/>
              </w:rPr>
              <w:t>20</w:t>
            </w:r>
          </w:p>
        </w:tc>
        <w:tc>
          <w:tcPr>
            <w:tcW w:w="1733" w:type="dxa"/>
            <w:vAlign w:val="top"/>
          </w:tcPr>
          <w:p>
            <w:pPr>
              <w:spacing w:line="333" w:lineRule="auto"/>
              <w:rPr>
                <w:rFonts w:ascii="Arial"/>
                <w:sz w:val="21"/>
              </w:rPr>
            </w:pPr>
          </w:p>
          <w:p>
            <w:pPr>
              <w:pStyle w:val="4"/>
              <w:spacing w:before="59" w:line="327" w:lineRule="auto"/>
              <w:ind w:left="107" w:right="184" w:firstLine="27"/>
            </w:pPr>
            <w:r>
              <w:rPr>
                <w:spacing w:val="-4"/>
              </w:rPr>
              <w:t>以欺骗、贿赂等不</w:t>
            </w:r>
            <w:r>
              <w:rPr>
                <w:spacing w:val="-1"/>
              </w:rPr>
              <w:t>正当手段取得无线电频率使用许可、无线电台执照的，伪造、涂改、冒用无线电频率使用许可证的，涂改、仿制、伪造无线电台执照，或者倒卖、出租、出借及以其他形式非法转让无线电台执照的</w:t>
            </w:r>
          </w:p>
        </w:tc>
        <w:tc>
          <w:tcPr>
            <w:tcW w:w="4576" w:type="dxa"/>
            <w:vAlign w:val="top"/>
          </w:tcPr>
          <w:p>
            <w:pPr>
              <w:pStyle w:val="4"/>
              <w:spacing w:before="73" w:line="327" w:lineRule="auto"/>
              <w:ind w:left="112" w:right="126" w:hanging="4"/>
              <w:jc w:val="both"/>
            </w:pPr>
            <w:r>
              <w:rPr>
                <w:spacing w:val="-5"/>
              </w:rPr>
              <w:t>《无线电频率使用许可管理办法》第二十七条第二款</w:t>
            </w:r>
            <w:r>
              <w:rPr>
                <w:spacing w:val="44"/>
              </w:rPr>
              <w:t xml:space="preserve"> </w:t>
            </w:r>
            <w:r>
              <w:rPr>
                <w:spacing w:val="-5"/>
              </w:rPr>
              <w:t>以</w:t>
            </w:r>
            <w:r>
              <w:t>欺骗、贿赂等不正当手段取得无线电频率使用许可的，</w:t>
            </w:r>
            <w:r>
              <w:rPr>
                <w:spacing w:val="-1"/>
              </w:rPr>
              <w:t>无线电管理机构给予警告，并视情节轻重处五千元以上三万元以下的罚款，申请人在三年内不得再次申请该许</w:t>
            </w:r>
            <w:r>
              <w:rPr>
                <w:spacing w:val="-12"/>
              </w:rPr>
              <w:t>可。</w:t>
            </w:r>
          </w:p>
          <w:p>
            <w:pPr>
              <w:pStyle w:val="4"/>
              <w:spacing w:before="1" w:line="327" w:lineRule="auto"/>
              <w:ind w:left="116" w:right="102" w:firstLine="3"/>
              <w:jc w:val="both"/>
            </w:pPr>
            <w:r>
              <w:rPr>
                <w:spacing w:val="-3"/>
              </w:rPr>
              <w:t>第三十条 伪造、涂改、冒用无线电频率使用许可证的，</w:t>
            </w:r>
            <w:r>
              <w:rPr>
                <w:spacing w:val="-1"/>
              </w:rPr>
              <w:t>无线电管理机构应当责令改正，给予警告或者处三万元</w:t>
            </w:r>
            <w:r>
              <w:rPr>
                <w:spacing w:val="-7"/>
              </w:rPr>
              <w:t>以下的罚款。</w:t>
            </w:r>
          </w:p>
          <w:p>
            <w:pPr>
              <w:pStyle w:val="4"/>
              <w:spacing w:before="1" w:line="313" w:lineRule="auto"/>
              <w:ind w:left="105" w:right="53" w:firstLine="2"/>
              <w:jc w:val="both"/>
            </w:pPr>
            <w:r>
              <w:rPr>
                <w:spacing w:val="-2"/>
              </w:rPr>
              <w:t>《业余无线电台管理办法》第四十一条第一款 有</w:t>
            </w:r>
            <w:r>
              <w:rPr>
                <w:spacing w:val="-3"/>
              </w:rPr>
              <w:t>下列情</w:t>
            </w:r>
            <w:r>
              <w:rPr>
                <w:spacing w:val="-4"/>
              </w:rPr>
              <w:t>形之一的，无线电管理机构应当依据职权责令限期改正，可以处警告或者三万元以下的罚款</w:t>
            </w:r>
            <w:r>
              <w:rPr>
                <w:spacing w:val="-20"/>
              </w:rPr>
              <w:t>：（</w:t>
            </w:r>
            <w:r>
              <w:rPr>
                <w:spacing w:val="-48"/>
              </w:rPr>
              <w:t xml:space="preserve"> </w:t>
            </w:r>
            <w:r>
              <w:rPr>
                <w:spacing w:val="-4"/>
              </w:rPr>
              <w:t>一）涂改、仿制、</w:t>
            </w:r>
            <w:r>
              <w:t>伪造业余无线电台执照，或者倒卖、出租、出</w:t>
            </w:r>
            <w:r>
              <w:rPr>
                <w:spacing w:val="-1"/>
              </w:rPr>
              <w:t>借及以其</w:t>
            </w:r>
            <w:r>
              <w:t>他形式非法转让业余无线电台执照的。（四）</w:t>
            </w:r>
            <w:r>
              <w:rPr>
                <w:spacing w:val="-1"/>
              </w:rPr>
              <w:t>以不正当</w:t>
            </w:r>
            <w:r>
              <w:rPr>
                <w:spacing w:val="-3"/>
              </w:rPr>
              <w:t>手段取得业余无线电台执照的。</w:t>
            </w:r>
          </w:p>
        </w:tc>
        <w:tc>
          <w:tcPr>
            <w:tcW w:w="148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4"/>
              <w:spacing w:before="58" w:line="218" w:lineRule="auto"/>
              <w:ind w:left="439"/>
            </w:pPr>
            <w:r>
              <w:rPr>
                <w:spacing w:val="-4"/>
              </w:rPr>
              <w:t>免予处罚</w:t>
            </w:r>
          </w:p>
        </w:tc>
        <w:tc>
          <w:tcPr>
            <w:tcW w:w="2969"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4"/>
              <w:spacing w:before="58" w:line="329" w:lineRule="auto"/>
              <w:ind w:left="131" w:right="105" w:hanging="19"/>
            </w:pPr>
            <w:r>
              <w:rPr>
                <w:spacing w:val="3"/>
              </w:rPr>
              <w:t>初次违法且危害后果轻微，并及时</w:t>
            </w:r>
            <w:r>
              <w:rPr>
                <w:spacing w:val="-6"/>
              </w:rPr>
              <w:t>改正的</w:t>
            </w:r>
          </w:p>
        </w:tc>
        <w:tc>
          <w:tcPr>
            <w:tcW w:w="232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4"/>
              <w:spacing w:before="58" w:line="218" w:lineRule="auto"/>
              <w:ind w:left="817"/>
            </w:pPr>
            <w:r>
              <w:rPr>
                <w:spacing w:val="-4"/>
              </w:rPr>
              <w:t>免予处罚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844" w:type="dxa"/>
            <w:vAlign w:val="top"/>
          </w:tcPr>
          <w:p>
            <w:pPr>
              <w:spacing w:line="246" w:lineRule="auto"/>
              <w:rPr>
                <w:rFonts w:ascii="Arial"/>
                <w:sz w:val="21"/>
              </w:rPr>
            </w:pPr>
          </w:p>
          <w:p>
            <w:pPr>
              <w:spacing w:line="247" w:lineRule="auto"/>
              <w:rPr>
                <w:rFonts w:ascii="Arial"/>
                <w:sz w:val="21"/>
              </w:rPr>
            </w:pPr>
          </w:p>
          <w:p>
            <w:pPr>
              <w:pStyle w:val="4"/>
              <w:spacing w:before="59" w:line="237" w:lineRule="auto"/>
              <w:ind w:left="342"/>
            </w:pPr>
            <w:r>
              <w:rPr>
                <w:spacing w:val="-7"/>
              </w:rPr>
              <w:t>21</w:t>
            </w:r>
          </w:p>
        </w:tc>
        <w:tc>
          <w:tcPr>
            <w:tcW w:w="1733" w:type="dxa"/>
            <w:vAlign w:val="top"/>
          </w:tcPr>
          <w:p>
            <w:pPr>
              <w:pStyle w:val="4"/>
              <w:spacing w:before="73" w:line="310" w:lineRule="auto"/>
              <w:ind w:left="115" w:right="184" w:hanging="1"/>
              <w:jc w:val="both"/>
            </w:pPr>
            <w:r>
              <w:rPr>
                <w:spacing w:val="-2"/>
              </w:rPr>
              <w:t>对降低条件使用无线电频率或违反无线电频率使用许可证的要求使用频率</w:t>
            </w:r>
          </w:p>
        </w:tc>
        <w:tc>
          <w:tcPr>
            <w:tcW w:w="4576" w:type="dxa"/>
            <w:vAlign w:val="top"/>
          </w:tcPr>
          <w:p>
            <w:pPr>
              <w:pStyle w:val="4"/>
              <w:spacing w:before="73" w:line="310" w:lineRule="auto"/>
              <w:ind w:left="110" w:right="123" w:hanging="2"/>
              <w:jc w:val="both"/>
            </w:pPr>
            <w:r>
              <w:rPr>
                <w:spacing w:val="-3"/>
              </w:rPr>
              <w:t>《无线电频率使用许可管理办法》第二十九条 无线电频</w:t>
            </w:r>
            <w:r>
              <w:t>率使用人违反无线电频率使用许可证的要求使用频率，</w:t>
            </w:r>
            <w:r>
              <w:rPr>
                <w:spacing w:val="-1"/>
              </w:rPr>
              <w:t>或者拒不接受、配合无线电管理机构依法实施的监督管理的，无线电管理机构应当责令改正，给予警告，可以</w:t>
            </w:r>
          </w:p>
        </w:tc>
        <w:tc>
          <w:tcPr>
            <w:tcW w:w="1484" w:type="dxa"/>
            <w:vAlign w:val="top"/>
          </w:tcPr>
          <w:p>
            <w:pPr>
              <w:spacing w:line="246" w:lineRule="auto"/>
              <w:rPr>
                <w:rFonts w:ascii="Arial"/>
                <w:sz w:val="21"/>
              </w:rPr>
            </w:pPr>
          </w:p>
          <w:p>
            <w:pPr>
              <w:spacing w:line="247" w:lineRule="auto"/>
              <w:rPr>
                <w:rFonts w:ascii="Arial"/>
                <w:sz w:val="21"/>
              </w:rPr>
            </w:pPr>
          </w:p>
          <w:p>
            <w:pPr>
              <w:pStyle w:val="4"/>
              <w:spacing w:before="58" w:line="218" w:lineRule="auto"/>
              <w:ind w:left="396"/>
            </w:pPr>
            <w:r>
              <w:rPr>
                <w:spacing w:val="-4"/>
              </w:rPr>
              <w:t>免予处罚</w:t>
            </w:r>
          </w:p>
        </w:tc>
        <w:tc>
          <w:tcPr>
            <w:tcW w:w="2969" w:type="dxa"/>
            <w:vAlign w:val="top"/>
          </w:tcPr>
          <w:p>
            <w:pPr>
              <w:spacing w:line="333" w:lineRule="auto"/>
              <w:rPr>
                <w:rFonts w:ascii="Arial"/>
                <w:sz w:val="21"/>
              </w:rPr>
            </w:pPr>
          </w:p>
          <w:p>
            <w:pPr>
              <w:pStyle w:val="4"/>
              <w:spacing w:before="59" w:line="329" w:lineRule="auto"/>
              <w:ind w:left="131" w:right="105" w:hanging="19"/>
            </w:pPr>
            <w:r>
              <w:rPr>
                <w:spacing w:val="3"/>
              </w:rPr>
              <w:t>初次违法且危害后果轻微，并及时</w:t>
            </w:r>
            <w:r>
              <w:rPr>
                <w:spacing w:val="-6"/>
              </w:rPr>
              <w:t>改正的</w:t>
            </w:r>
          </w:p>
        </w:tc>
        <w:tc>
          <w:tcPr>
            <w:tcW w:w="2328" w:type="dxa"/>
            <w:vAlign w:val="top"/>
          </w:tcPr>
          <w:p>
            <w:pPr>
              <w:spacing w:line="246" w:lineRule="auto"/>
              <w:rPr>
                <w:rFonts w:ascii="Arial"/>
                <w:sz w:val="21"/>
              </w:rPr>
            </w:pPr>
          </w:p>
          <w:p>
            <w:pPr>
              <w:spacing w:line="247" w:lineRule="auto"/>
              <w:rPr>
                <w:rFonts w:ascii="Arial"/>
                <w:sz w:val="21"/>
              </w:rPr>
            </w:pPr>
          </w:p>
          <w:p>
            <w:pPr>
              <w:pStyle w:val="4"/>
              <w:spacing w:before="58" w:line="218" w:lineRule="auto"/>
              <w:ind w:left="817"/>
            </w:pPr>
            <w:r>
              <w:rPr>
                <w:spacing w:val="-4"/>
              </w:rPr>
              <w:t>免予处罚</w:t>
            </w:r>
          </w:p>
        </w:tc>
      </w:tr>
    </w:tbl>
    <w:p>
      <w:pPr>
        <w:rPr>
          <w:rFonts w:ascii="Arial"/>
          <w:sz w:val="21"/>
        </w:rPr>
      </w:pPr>
    </w:p>
    <w:p>
      <w:pPr>
        <w:rPr>
          <w:rFonts w:ascii="Arial" w:hAnsi="Arial" w:eastAsia="Arial" w:cs="Arial"/>
          <w:sz w:val="21"/>
          <w:szCs w:val="21"/>
        </w:rPr>
        <w:sectPr>
          <w:pgSz w:w="16839" w:h="11905"/>
          <w:pgMar w:top="1011" w:right="1475" w:bottom="400" w:left="627" w:header="0" w:footer="0" w:gutter="0"/>
          <w:cols w:space="720" w:num="1"/>
        </w:sectPr>
      </w:pPr>
    </w:p>
    <w:p>
      <w:pPr>
        <w:spacing w:before="22"/>
      </w:pPr>
      <w:r>
        <mc:AlternateContent>
          <mc:Choice Requires="wps">
            <w:drawing>
              <wp:anchor distT="0" distB="0" distL="0" distR="0" simplePos="0" relativeHeight="251667456"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36" name="TextBox 36"/>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3423</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36" o:spid="_x0000_s1026" o:spt="202" type="#_x0000_t202" style="position:absolute;left:0pt;margin-left:10.55pt;margin-top:288.75pt;height:18pt;width:51.7pt;mso-position-horizontal-relative:page;mso-position-vertical-relative:page;rotation:5898240f;z-index:251667456;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VFfZL2AAAAAoBAAAPAAAA&#10;AAAAAAEAIAAAADgAAABkcnMvZG93bnJldi54bWxQSwECFAAUAAAACACHTuJAYJfeOzgCAABlBAAA&#10;DgAAAAAAAAABACAAAAA9AQAAZHJzL2Uyb0RvYy54bWxQSwUGAAAAAAYABgBZAQAA5wU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3423</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3934" w:type="dxa"/>
        <w:tblInd w:w="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33"/>
        <w:gridCol w:w="4576"/>
        <w:gridCol w:w="1484"/>
        <w:gridCol w:w="2969"/>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844" w:type="dxa"/>
            <w:vAlign w:val="top"/>
          </w:tcPr>
          <w:p>
            <w:pPr>
              <w:pStyle w:val="4"/>
              <w:spacing w:before="76" w:line="217" w:lineRule="auto"/>
              <w:ind w:left="245"/>
            </w:pPr>
            <w:r>
              <w:rPr>
                <w:b/>
                <w:bCs/>
                <w:spacing w:val="-4"/>
              </w:rPr>
              <w:t>序号</w:t>
            </w:r>
          </w:p>
        </w:tc>
        <w:tc>
          <w:tcPr>
            <w:tcW w:w="1733" w:type="dxa"/>
            <w:vAlign w:val="top"/>
          </w:tcPr>
          <w:p>
            <w:pPr>
              <w:pStyle w:val="4"/>
              <w:spacing w:before="76" w:line="216" w:lineRule="auto"/>
              <w:ind w:left="508"/>
            </w:pPr>
            <w:r>
              <w:rPr>
                <w:b/>
                <w:bCs/>
                <w:spacing w:val="-4"/>
              </w:rPr>
              <w:t>违法行为</w:t>
            </w:r>
          </w:p>
        </w:tc>
        <w:tc>
          <w:tcPr>
            <w:tcW w:w="4576" w:type="dxa"/>
            <w:vAlign w:val="top"/>
          </w:tcPr>
          <w:p>
            <w:pPr>
              <w:pStyle w:val="4"/>
              <w:spacing w:before="76" w:line="218" w:lineRule="auto"/>
              <w:ind w:left="1936"/>
            </w:pPr>
            <w:r>
              <w:rPr>
                <w:b/>
                <w:bCs/>
                <w:spacing w:val="-5"/>
              </w:rPr>
              <w:t>处罚依据</w:t>
            </w:r>
          </w:p>
        </w:tc>
        <w:tc>
          <w:tcPr>
            <w:tcW w:w="1484" w:type="dxa"/>
            <w:vAlign w:val="top"/>
          </w:tcPr>
          <w:p>
            <w:pPr>
              <w:pStyle w:val="4"/>
              <w:spacing w:before="77" w:line="216" w:lineRule="auto"/>
              <w:ind w:left="385"/>
            </w:pPr>
            <w:r>
              <w:rPr>
                <w:b/>
                <w:bCs/>
                <w:spacing w:val="-4"/>
              </w:rPr>
              <w:t>裁量阶次</w:t>
            </w:r>
          </w:p>
        </w:tc>
        <w:tc>
          <w:tcPr>
            <w:tcW w:w="2969" w:type="dxa"/>
            <w:vAlign w:val="top"/>
          </w:tcPr>
          <w:p>
            <w:pPr>
              <w:pStyle w:val="4"/>
              <w:spacing w:before="76" w:line="217" w:lineRule="auto"/>
              <w:ind w:left="1130"/>
            </w:pPr>
            <w:r>
              <w:rPr>
                <w:b/>
                <w:bCs/>
                <w:spacing w:val="-4"/>
              </w:rPr>
              <w:t>适用条件</w:t>
            </w:r>
          </w:p>
        </w:tc>
        <w:tc>
          <w:tcPr>
            <w:tcW w:w="2328" w:type="dxa"/>
            <w:vAlign w:val="top"/>
          </w:tcPr>
          <w:p>
            <w:pPr>
              <w:pStyle w:val="4"/>
              <w:spacing w:before="76" w:line="217" w:lineRule="auto"/>
              <w:ind w:left="811"/>
            </w:pPr>
            <w:r>
              <w:rPr>
                <w:b/>
                <w:bCs/>
                <w:spacing w:val="-5"/>
              </w:rPr>
              <w:t>具体标准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4" w:hRule="atLeast"/>
        </w:trPr>
        <w:tc>
          <w:tcPr>
            <w:tcW w:w="844" w:type="dxa"/>
            <w:vAlign w:val="top"/>
          </w:tcPr>
          <w:p>
            <w:pPr>
              <w:rPr>
                <w:rFonts w:ascii="Arial"/>
                <w:sz w:val="21"/>
              </w:rPr>
            </w:pPr>
          </w:p>
        </w:tc>
        <w:tc>
          <w:tcPr>
            <w:tcW w:w="1733" w:type="dxa"/>
            <w:vAlign w:val="top"/>
          </w:tcPr>
          <w:p>
            <w:pPr>
              <w:pStyle w:val="4"/>
              <w:spacing w:before="70" w:line="328" w:lineRule="auto"/>
              <w:ind w:left="107" w:right="184" w:firstLine="18"/>
            </w:pPr>
            <w:r>
              <w:rPr>
                <w:spacing w:val="-3"/>
              </w:rPr>
              <w:t>的；向负责监督检</w:t>
            </w:r>
            <w:r>
              <w:rPr>
                <w:spacing w:val="-1"/>
              </w:rPr>
              <w:t>查的无线电管理机构隐瞒有关情况、提供虚假材料或者拒绝提供反应其活动情况的真实材料的，拒不接受、配合无线电管理机构依法实施的监督管</w:t>
            </w:r>
            <w:r>
              <w:rPr>
                <w:spacing w:val="-2"/>
              </w:rPr>
              <w:t>理的</w:t>
            </w:r>
          </w:p>
        </w:tc>
        <w:tc>
          <w:tcPr>
            <w:tcW w:w="4576" w:type="dxa"/>
            <w:vAlign w:val="top"/>
          </w:tcPr>
          <w:p>
            <w:pPr>
              <w:pStyle w:val="4"/>
              <w:spacing w:before="72" w:line="215" w:lineRule="auto"/>
              <w:ind w:left="116"/>
            </w:pPr>
            <w:r>
              <w:rPr>
                <w:spacing w:val="-4"/>
              </w:rPr>
              <w:t>并处五千元以上三万元以下的罚款。</w:t>
            </w:r>
          </w:p>
          <w:p>
            <w:pPr>
              <w:pStyle w:val="4"/>
              <w:spacing w:before="109" w:line="327" w:lineRule="auto"/>
              <w:ind w:left="105" w:right="56" w:firstLine="14"/>
            </w:pPr>
            <w:r>
              <w:rPr>
                <w:spacing w:val="-1"/>
              </w:rPr>
              <w:t>第三十一条 无线电频率使用人在无线电频率使用许可</w:t>
            </w:r>
            <w:r>
              <w:rPr>
                <w:spacing w:val="2"/>
              </w:rPr>
              <w:t xml:space="preserve"> </w:t>
            </w:r>
            <w:r>
              <w:t>的期限内，降低其申请取得无线电频率使用许</w:t>
            </w:r>
            <w:r>
              <w:rPr>
                <w:spacing w:val="-1"/>
              </w:rPr>
              <w:t>可时所应</w:t>
            </w:r>
            <w:r>
              <w:t>当符合的条件的，无线电管理机构应当责令改</w:t>
            </w:r>
            <w:r>
              <w:rPr>
                <w:spacing w:val="-1"/>
              </w:rPr>
              <w:t>正；拒不</w:t>
            </w:r>
            <w:r>
              <w:rPr>
                <w:spacing w:val="-4"/>
              </w:rPr>
              <w:t>改正的，处三万元以下的罚款并将上述情况向社会公告。</w:t>
            </w:r>
            <w:r>
              <w:rPr>
                <w:spacing w:val="7"/>
              </w:rPr>
              <w:t xml:space="preserve"> </w:t>
            </w:r>
            <w:r>
              <w:rPr>
                <w:spacing w:val="-2"/>
              </w:rPr>
              <w:t>《业余无线电台管理办法》第四十一条第六款 有下列情</w:t>
            </w:r>
            <w:r>
              <w:rPr>
                <w:spacing w:val="-4"/>
              </w:rPr>
              <w:t>形之一的，无线电管理机构应当依据职权责令限期改正，</w:t>
            </w:r>
            <w:r>
              <w:rPr>
                <w:spacing w:val="-3"/>
              </w:rPr>
              <w:t>可以处警告或者三万元以下的罚款：</w:t>
            </w:r>
          </w:p>
          <w:p>
            <w:pPr>
              <w:pStyle w:val="4"/>
              <w:spacing w:before="2" w:line="300" w:lineRule="auto"/>
              <w:ind w:left="108" w:right="53"/>
            </w:pPr>
            <w:r>
              <w:rPr>
                <w:spacing w:val="-4"/>
              </w:rPr>
              <w:t>（六）向负责监督检查的无线电管理机构隐瞒有关情况、</w:t>
            </w:r>
            <w:r>
              <w:rPr>
                <w:spacing w:val="-1"/>
              </w:rPr>
              <w:t>提供虚假材料或者拒绝提供反映其活动情况的真实材料</w:t>
            </w:r>
            <w:r>
              <w:rPr>
                <w:spacing w:val="-11"/>
              </w:rPr>
              <w:t>的。</w:t>
            </w:r>
          </w:p>
        </w:tc>
        <w:tc>
          <w:tcPr>
            <w:tcW w:w="1484" w:type="dxa"/>
            <w:vAlign w:val="top"/>
          </w:tcPr>
          <w:p>
            <w:pPr>
              <w:rPr>
                <w:rFonts w:ascii="Arial"/>
                <w:sz w:val="21"/>
              </w:rPr>
            </w:pPr>
          </w:p>
        </w:tc>
        <w:tc>
          <w:tcPr>
            <w:tcW w:w="2969" w:type="dxa"/>
            <w:vAlign w:val="top"/>
          </w:tcPr>
          <w:p>
            <w:pPr>
              <w:rPr>
                <w:rFonts w:ascii="Arial"/>
                <w:sz w:val="21"/>
              </w:rPr>
            </w:pPr>
          </w:p>
        </w:tc>
        <w:tc>
          <w:tcPr>
            <w:tcW w:w="2328" w:type="dxa"/>
            <w:vAlign w:val="top"/>
          </w:tcPr>
          <w:p>
            <w:pPr>
              <w:rPr>
                <w:rFonts w:ascii="Arial"/>
                <w:sz w:val="21"/>
              </w:rPr>
            </w:pPr>
          </w:p>
        </w:tc>
      </w:tr>
    </w:tbl>
    <w:p>
      <w:pPr>
        <w:rPr>
          <w:rFonts w:ascii="Arial" w:hAnsi="Arial" w:eastAsia="Arial" w:cs="Arial"/>
          <w:sz w:val="21"/>
          <w:szCs w:val="21"/>
        </w:rPr>
      </w:pPr>
    </w:p>
    <w:p>
      <w:pPr>
        <w:rPr>
          <w:rFonts w:ascii="Arial" w:hAnsi="Arial" w:eastAsia="Arial" w:cs="Arial"/>
          <w:sz w:val="21"/>
          <w:szCs w:val="21"/>
        </w:rPr>
        <w:sectPr>
          <w:pgSz w:w="16839" w:h="11905"/>
          <w:pgMar w:top="1011" w:right="1475" w:bottom="400" w:left="627" w:header="0" w:footer="0"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YTkxN2VjNTI0OTg1YjJhMjBkM2ZkZmYwMDYyYWMifQ=="/>
  </w:docVars>
  <w:rsids>
    <w:rsidRoot w:val="0B723354"/>
    <w:rsid w:val="0B723354"/>
    <w:rsid w:val="34E64AD8"/>
    <w:rsid w:val="71735CB2"/>
    <w:rsid w:val="977FA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6843</Words>
  <Characters>6900</Characters>
  <Lines>0</Lines>
  <Paragraphs>0</Paragraphs>
  <TotalTime>2</TotalTime>
  <ScaleCrop>false</ScaleCrop>
  <LinksUpToDate>false</LinksUpToDate>
  <CharactersWithSpaces>7033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2025-11-17T17:29:00Z</dcterms:created>
  <dc:creator>  岁月静好</dc:creator>
  <cp:lastModifiedBy>妮妮</cp:lastModifiedBy>
  <dcterms:modified xsi:type="dcterms:W3CDTF">2025-11-18T11:03:30Z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2ADF4D80D38B46008A7278B5EF973E0F_11</vt:lpwstr>
  </property>
  <property fmtid="{D5CDD505-2E9C-101B-9397-08002B2CF9AE}" pid="4" name="KSOTemplateDocerSaveRecord">
    <vt:lpwstr>eyJoZGlkIjoiOTRhMjRiMjE2NTA3YTNhMWFjODU2NWU5NjM5N2MwYjEiLCJ1c2VySWQiOiI1MjQxNjQ1NjcifQ==</vt:lpwstr>
  </property>
</Properties>
</file>