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D4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i w:val="0"/>
          <w:iCs w:val="0"/>
          <w:caps w:val="0"/>
          <w:color w:val="333333"/>
          <w:spacing w:val="0"/>
          <w:kern w:val="0"/>
          <w:sz w:val="44"/>
          <w:szCs w:val="44"/>
          <w:lang w:val="en-US" w:eastAsia="zh-CN" w:bidi="ar"/>
        </w:rPr>
      </w:pPr>
      <w:r>
        <w:rPr>
          <w:rFonts w:hint="eastAsia" w:ascii="微软雅黑" w:hAnsi="微软雅黑" w:eastAsia="微软雅黑" w:cs="微软雅黑"/>
          <w:i w:val="0"/>
          <w:iCs w:val="0"/>
          <w:caps w:val="0"/>
          <w:color w:val="333333"/>
          <w:spacing w:val="0"/>
          <w:kern w:val="0"/>
          <w:sz w:val="44"/>
          <w:szCs w:val="44"/>
          <w:lang w:val="en-US" w:eastAsia="zh-CN" w:bidi="ar"/>
        </w:rPr>
        <w:t>洛扎县医疗保障局城乡居民医保基金专户         运行情况公示</w:t>
      </w:r>
    </w:p>
    <w:p w14:paraId="38ED5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ind w:right="0" w:firstLine="480" w:firstLineChars="200"/>
        <w:rPr>
          <w:rFonts w:hint="eastAsia" w:ascii="微软雅黑" w:hAnsi="微软雅黑" w:eastAsia="微软雅黑" w:cs="微软雅黑"/>
          <w:i w:val="0"/>
          <w:iCs w:val="0"/>
          <w:caps w:val="0"/>
          <w:color w:val="333333"/>
          <w:spacing w:val="0"/>
          <w:sz w:val="24"/>
          <w:szCs w:val="24"/>
          <w:lang w:val="en-US" w:eastAsia="zh-CN"/>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年第</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季度，县医疗保障局紧紧围绕县委经济工作会议和政府工作报告明确的重点任务，认真学习贯彻山南市医疗保障工作会议精神，全县医疗保障工作卓有成效，</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w:t>
      </w:r>
      <w:r>
        <w:rPr>
          <w:rFonts w:hint="eastAsia" w:ascii="微软雅黑" w:hAnsi="微软雅黑" w:eastAsia="微软雅黑" w:cs="微软雅黑"/>
          <w:i w:val="0"/>
          <w:iCs w:val="0"/>
          <w:caps w:val="0"/>
          <w:color w:val="333333"/>
          <w:spacing w:val="0"/>
          <w:sz w:val="24"/>
          <w:szCs w:val="24"/>
          <w:lang w:eastAsia="zh-CN"/>
        </w:rPr>
        <w:t>城乡居民</w:t>
      </w:r>
      <w:r>
        <w:rPr>
          <w:rFonts w:hint="eastAsia" w:ascii="微软雅黑" w:hAnsi="微软雅黑" w:eastAsia="微软雅黑" w:cs="微软雅黑"/>
          <w:i w:val="0"/>
          <w:iCs w:val="0"/>
          <w:caps w:val="0"/>
          <w:color w:val="333333"/>
          <w:spacing w:val="0"/>
          <w:sz w:val="24"/>
          <w:szCs w:val="24"/>
        </w:rPr>
        <w:t>基金运行</w:t>
      </w:r>
      <w:r>
        <w:rPr>
          <w:rFonts w:hint="eastAsia" w:ascii="微软雅黑" w:hAnsi="微软雅黑" w:eastAsia="微软雅黑" w:cs="微软雅黑"/>
          <w:i w:val="0"/>
          <w:iCs w:val="0"/>
          <w:caps w:val="0"/>
          <w:color w:val="333333"/>
          <w:spacing w:val="0"/>
          <w:sz w:val="24"/>
          <w:szCs w:val="24"/>
          <w:lang w:eastAsia="zh-CN"/>
        </w:rPr>
        <w:t>平稳。截止</w:t>
      </w: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val="en-US" w:eastAsia="zh-CN"/>
        </w:rPr>
        <w:t>三</w:t>
      </w:r>
      <w:r>
        <w:rPr>
          <w:rFonts w:hint="eastAsia" w:ascii="微软雅黑" w:hAnsi="微软雅黑" w:eastAsia="微软雅黑" w:cs="微软雅黑"/>
          <w:i w:val="0"/>
          <w:iCs w:val="0"/>
          <w:caps w:val="0"/>
          <w:color w:val="333333"/>
          <w:spacing w:val="0"/>
          <w:sz w:val="24"/>
          <w:szCs w:val="24"/>
        </w:rPr>
        <w:t>季度，全县</w:t>
      </w:r>
      <w:r>
        <w:rPr>
          <w:rFonts w:hint="eastAsia" w:ascii="微软雅黑" w:hAnsi="微软雅黑" w:eastAsia="微软雅黑" w:cs="微软雅黑"/>
          <w:i w:val="0"/>
          <w:iCs w:val="0"/>
          <w:caps w:val="0"/>
          <w:color w:val="333333"/>
          <w:spacing w:val="0"/>
          <w:sz w:val="24"/>
          <w:szCs w:val="24"/>
          <w:lang w:eastAsia="zh-CN"/>
        </w:rPr>
        <w:t>城乡居民医疗保险</w:t>
      </w:r>
      <w:r>
        <w:rPr>
          <w:rFonts w:hint="eastAsia" w:ascii="微软雅黑" w:hAnsi="微软雅黑" w:eastAsia="微软雅黑" w:cs="微软雅黑"/>
          <w:i w:val="0"/>
          <w:iCs w:val="0"/>
          <w:caps w:val="0"/>
          <w:color w:val="333333"/>
          <w:spacing w:val="0"/>
          <w:sz w:val="24"/>
          <w:szCs w:val="24"/>
        </w:rPr>
        <w:t>基金</w:t>
      </w:r>
      <w:r>
        <w:rPr>
          <w:rFonts w:hint="eastAsia" w:ascii="微软雅黑" w:hAnsi="微软雅黑" w:eastAsia="微软雅黑" w:cs="微软雅黑"/>
          <w:i w:val="0"/>
          <w:iCs w:val="0"/>
          <w:caps w:val="0"/>
          <w:color w:val="333333"/>
          <w:spacing w:val="0"/>
          <w:sz w:val="24"/>
          <w:szCs w:val="24"/>
          <w:lang w:val="en-US" w:eastAsia="zh-CN"/>
        </w:rPr>
        <w:t>2024年</w:t>
      </w:r>
      <w:r>
        <w:rPr>
          <w:rFonts w:hint="eastAsia" w:ascii="微软雅黑" w:hAnsi="微软雅黑" w:eastAsia="微软雅黑" w:cs="微软雅黑"/>
          <w:i w:val="0"/>
          <w:iCs w:val="0"/>
          <w:caps w:val="0"/>
          <w:color w:val="333333"/>
          <w:spacing w:val="0"/>
          <w:sz w:val="24"/>
          <w:szCs w:val="24"/>
          <w:lang w:eastAsia="zh-CN"/>
        </w:rPr>
        <w:t>结转收入</w:t>
      </w:r>
      <w:r>
        <w:rPr>
          <w:rFonts w:hint="eastAsia" w:ascii="微软雅黑" w:hAnsi="微软雅黑" w:eastAsia="微软雅黑" w:cs="微软雅黑"/>
          <w:i w:val="0"/>
          <w:iCs w:val="0"/>
          <w:caps w:val="0"/>
          <w:color w:val="333333"/>
          <w:spacing w:val="0"/>
          <w:sz w:val="24"/>
          <w:szCs w:val="24"/>
          <w:lang w:val="en-US" w:eastAsia="zh-CN"/>
        </w:rPr>
        <w:t>4561379.14元；市里拨款收入5000000元。城乡居民基金总</w:t>
      </w:r>
      <w:r>
        <w:rPr>
          <w:rFonts w:hint="eastAsia" w:ascii="微软雅黑" w:hAnsi="微软雅黑" w:eastAsia="微软雅黑" w:cs="微软雅黑"/>
          <w:i w:val="0"/>
          <w:iCs w:val="0"/>
          <w:caps w:val="0"/>
          <w:color w:val="333333"/>
          <w:spacing w:val="0"/>
          <w:sz w:val="24"/>
          <w:szCs w:val="24"/>
        </w:rPr>
        <w:t>支出</w:t>
      </w:r>
      <w:r>
        <w:rPr>
          <w:rFonts w:hint="eastAsia" w:ascii="微软雅黑" w:hAnsi="微软雅黑" w:eastAsia="微软雅黑" w:cs="微软雅黑"/>
          <w:i w:val="0"/>
          <w:iCs w:val="0"/>
          <w:caps w:val="0"/>
          <w:color w:val="333333"/>
          <w:spacing w:val="0"/>
          <w:sz w:val="24"/>
          <w:szCs w:val="24"/>
          <w:lang w:eastAsia="zh-CN"/>
        </w:rPr>
        <w:t>为</w:t>
      </w:r>
      <w:r>
        <w:rPr>
          <w:rFonts w:hint="eastAsia" w:ascii="微软雅黑" w:hAnsi="微软雅黑" w:eastAsia="微软雅黑" w:cs="微软雅黑"/>
          <w:i w:val="0"/>
          <w:iCs w:val="0"/>
          <w:caps w:val="0"/>
          <w:color w:val="333333"/>
          <w:spacing w:val="0"/>
          <w:sz w:val="24"/>
          <w:szCs w:val="24"/>
          <w:lang w:val="en-US" w:eastAsia="zh-CN"/>
        </w:rPr>
        <w:t>6782322.53</w:t>
      </w:r>
      <w:r>
        <w:rPr>
          <w:rFonts w:hint="eastAsia" w:ascii="微软雅黑" w:hAnsi="微软雅黑" w:eastAsia="微软雅黑" w:cs="微软雅黑"/>
          <w:i w:val="0"/>
          <w:iCs w:val="0"/>
          <w:caps w:val="0"/>
          <w:color w:val="333333"/>
          <w:spacing w:val="0"/>
          <w:sz w:val="24"/>
          <w:szCs w:val="24"/>
        </w:rPr>
        <w:t>元。其中：</w:t>
      </w:r>
      <w:r>
        <w:rPr>
          <w:rFonts w:hint="eastAsia" w:ascii="微软雅黑" w:hAnsi="微软雅黑" w:eastAsia="微软雅黑" w:cs="微软雅黑"/>
          <w:i w:val="0"/>
          <w:iCs w:val="0"/>
          <w:caps w:val="0"/>
          <w:color w:val="333333"/>
          <w:spacing w:val="0"/>
          <w:sz w:val="24"/>
          <w:szCs w:val="24"/>
          <w:lang w:eastAsia="zh-CN"/>
        </w:rPr>
        <w:t>普通门诊</w:t>
      </w:r>
      <w:r>
        <w:rPr>
          <w:rFonts w:hint="eastAsia" w:ascii="微软雅黑" w:hAnsi="微软雅黑" w:eastAsia="微软雅黑" w:cs="微软雅黑"/>
          <w:i w:val="0"/>
          <w:iCs w:val="0"/>
          <w:caps w:val="0"/>
          <w:color w:val="333333"/>
          <w:spacing w:val="0"/>
          <w:sz w:val="24"/>
          <w:szCs w:val="24"/>
          <w:lang w:val="en-US" w:eastAsia="zh-CN"/>
        </w:rPr>
        <w:t>1327457.63元；</w:t>
      </w:r>
      <w:r>
        <w:rPr>
          <w:rFonts w:hint="eastAsia" w:ascii="微软雅黑" w:hAnsi="微软雅黑" w:eastAsia="微软雅黑" w:cs="微软雅黑"/>
          <w:i w:val="0"/>
          <w:iCs w:val="0"/>
          <w:caps w:val="0"/>
          <w:color w:val="333333"/>
          <w:spacing w:val="0"/>
          <w:sz w:val="24"/>
          <w:szCs w:val="24"/>
          <w:lang w:eastAsia="zh-CN"/>
        </w:rPr>
        <w:t>门诊特殊病</w:t>
      </w:r>
      <w:r>
        <w:rPr>
          <w:rFonts w:hint="eastAsia" w:ascii="微软雅黑" w:hAnsi="微软雅黑" w:eastAsia="微软雅黑" w:cs="微软雅黑"/>
          <w:i w:val="0"/>
          <w:iCs w:val="0"/>
          <w:caps w:val="0"/>
          <w:color w:val="333333"/>
          <w:spacing w:val="0"/>
          <w:sz w:val="24"/>
          <w:szCs w:val="24"/>
          <w:lang w:val="en-US" w:eastAsia="zh-CN"/>
        </w:rPr>
        <w:t>172832.67</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eastAsia="zh-CN"/>
        </w:rPr>
        <w:t>普通住院：</w:t>
      </w:r>
      <w:r>
        <w:rPr>
          <w:rFonts w:hint="eastAsia" w:ascii="微软雅黑" w:hAnsi="微软雅黑" w:eastAsia="微软雅黑" w:cs="微软雅黑"/>
          <w:i w:val="0"/>
          <w:iCs w:val="0"/>
          <w:caps w:val="0"/>
          <w:color w:val="333333"/>
          <w:spacing w:val="0"/>
          <w:sz w:val="24"/>
          <w:szCs w:val="24"/>
          <w:lang w:val="en-US" w:eastAsia="zh-CN"/>
        </w:rPr>
        <w:t>4092305.66</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val="en-US" w:eastAsia="zh-CN"/>
        </w:rPr>
        <w:t>居民</w:t>
      </w:r>
      <w:r>
        <w:rPr>
          <w:rFonts w:hint="eastAsia" w:ascii="微软雅黑" w:hAnsi="微软雅黑" w:eastAsia="微软雅黑" w:cs="微软雅黑"/>
          <w:i w:val="0"/>
          <w:iCs w:val="0"/>
          <w:caps w:val="0"/>
          <w:color w:val="333333"/>
          <w:spacing w:val="0"/>
          <w:sz w:val="24"/>
          <w:szCs w:val="24"/>
          <w:lang w:eastAsia="zh-CN"/>
        </w:rPr>
        <w:t>生育</w:t>
      </w:r>
      <w:r>
        <w:rPr>
          <w:rFonts w:hint="eastAsia" w:ascii="微软雅黑" w:hAnsi="微软雅黑" w:eastAsia="微软雅黑" w:cs="微软雅黑"/>
          <w:i w:val="0"/>
          <w:iCs w:val="0"/>
          <w:caps w:val="0"/>
          <w:color w:val="333333"/>
          <w:spacing w:val="0"/>
          <w:sz w:val="24"/>
          <w:szCs w:val="24"/>
          <w:lang w:val="en-US" w:eastAsia="zh-CN"/>
        </w:rPr>
        <w:t>住院227182.5</w:t>
      </w:r>
      <w:r>
        <w:rPr>
          <w:rFonts w:hint="eastAsia" w:ascii="微软雅黑" w:hAnsi="微软雅黑" w:eastAsia="微软雅黑" w:cs="微软雅黑"/>
          <w:i w:val="0"/>
          <w:iCs w:val="0"/>
          <w:caps w:val="0"/>
          <w:color w:val="333333"/>
          <w:spacing w:val="0"/>
          <w:sz w:val="24"/>
          <w:szCs w:val="24"/>
        </w:rPr>
        <w:t>元</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lang w:val="en-US" w:eastAsia="zh-CN"/>
        </w:rPr>
        <w:t>多缴退费32640元；往年结余等上缴国库929904.07元</w:t>
      </w:r>
      <w:r>
        <w:rPr>
          <w:rFonts w:hint="eastAsia" w:ascii="微软雅黑" w:hAnsi="微软雅黑" w:eastAsia="微软雅黑" w:cs="微软雅黑"/>
          <w:i w:val="0"/>
          <w:iCs w:val="0"/>
          <w:caps w:val="0"/>
          <w:color w:val="333333"/>
          <w:spacing w:val="0"/>
          <w:sz w:val="24"/>
          <w:szCs w:val="24"/>
          <w:lang w:eastAsia="zh-CN"/>
        </w:rPr>
        <w:t>。</w:t>
      </w:r>
    </w:p>
    <w:tbl>
      <w:tblPr>
        <w:tblStyle w:val="4"/>
        <w:tblpPr w:leftFromText="180" w:rightFromText="180" w:vertAnchor="page" w:horzAnchor="page" w:tblpX="1533" w:tblpY="9045"/>
        <w:tblOverlap w:val="never"/>
        <w:tblW w:w="9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2187"/>
        <w:gridCol w:w="3915"/>
      </w:tblGrid>
      <w:tr w14:paraId="4969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163" w:type="dxa"/>
            <w:gridSpan w:val="3"/>
          </w:tcPr>
          <w:tbl>
            <w:tblPr>
              <w:tblStyle w:val="3"/>
              <w:tblpPr w:leftFromText="180" w:rightFromText="180" w:vertAnchor="text" w:horzAnchor="page" w:tblpX="-131" w:tblpY="-5718"/>
              <w:tblOverlap w:val="never"/>
              <w:tblW w:w="89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8"/>
            </w:tblGrid>
            <w:tr w14:paraId="477B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948" w:type="dxa"/>
                  <w:tcBorders>
                    <w:top w:val="nil"/>
                    <w:left w:val="nil"/>
                    <w:bottom w:val="nil"/>
                    <w:right w:val="nil"/>
                  </w:tcBorders>
                  <w:shd w:val="clear" w:color="auto" w:fill="auto"/>
                  <w:noWrap/>
                  <w:vAlign w:val="center"/>
                </w:tcPr>
                <w:p w14:paraId="611DDF5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洛扎县医疗保障局城乡居民基金专户2025年第三季度医保基金运行</w:t>
                  </w:r>
                </w:p>
                <w:p w14:paraId="39F8C019">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情况表</w:t>
                  </w:r>
                </w:p>
              </w:tc>
            </w:tr>
          </w:tbl>
          <w:p w14:paraId="506724B2">
            <w:pPr>
              <w:pStyle w:val="2"/>
              <w:keepNext w:val="0"/>
              <w:keepLines w:val="0"/>
              <w:widowControl/>
              <w:suppressLineNumbers w:val="0"/>
              <w:spacing w:before="0" w:beforeAutospacing="0" w:after="375" w:afterAutospacing="0"/>
              <w:ind w:right="0"/>
              <w:jc w:val="center"/>
              <w:rPr>
                <w:rFonts w:hint="eastAsia" w:ascii="微软雅黑" w:hAnsi="微软雅黑" w:eastAsia="微软雅黑" w:cs="微软雅黑"/>
                <w:i w:val="0"/>
                <w:iCs w:val="0"/>
                <w:caps w:val="0"/>
                <w:color w:val="333333"/>
                <w:spacing w:val="0"/>
                <w:sz w:val="18"/>
                <w:szCs w:val="18"/>
                <w:vertAlign w:val="baseline"/>
                <w:lang w:val="en-US" w:eastAsia="zh-CN"/>
              </w:rPr>
            </w:pPr>
          </w:p>
        </w:tc>
      </w:tr>
      <w:tr w14:paraId="6327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061" w:type="dxa"/>
            <w:vAlign w:val="center"/>
          </w:tcPr>
          <w:p w14:paraId="247C16C2">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资金分类</w:t>
            </w:r>
          </w:p>
        </w:tc>
        <w:tc>
          <w:tcPr>
            <w:tcW w:w="2187" w:type="dxa"/>
            <w:vAlign w:val="center"/>
          </w:tcPr>
          <w:p w14:paraId="4C88B6EB">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人数（人）</w:t>
            </w:r>
          </w:p>
        </w:tc>
        <w:tc>
          <w:tcPr>
            <w:tcW w:w="3915" w:type="dxa"/>
            <w:vAlign w:val="center"/>
          </w:tcPr>
          <w:p w14:paraId="76CB9F13">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第一季度数据（元）</w:t>
            </w:r>
          </w:p>
        </w:tc>
      </w:tr>
      <w:tr w14:paraId="754B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61" w:type="dxa"/>
            <w:vAlign w:val="center"/>
          </w:tcPr>
          <w:p w14:paraId="0ECA78DA">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全县城乡居民基金支出</w:t>
            </w:r>
          </w:p>
        </w:tc>
        <w:tc>
          <w:tcPr>
            <w:tcW w:w="2187" w:type="dxa"/>
            <w:vAlign w:val="center"/>
          </w:tcPr>
          <w:p w14:paraId="09C75FF5">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50564</w:t>
            </w:r>
          </w:p>
        </w:tc>
        <w:tc>
          <w:tcPr>
            <w:tcW w:w="3915" w:type="dxa"/>
            <w:vAlign w:val="center"/>
          </w:tcPr>
          <w:p w14:paraId="241FEFB3">
            <w:pPr>
              <w:keepNext w:val="0"/>
              <w:keepLines w:val="0"/>
              <w:widowControl/>
              <w:suppressLineNumbers w:val="0"/>
              <w:ind w:firstLine="1440" w:firstLineChars="800"/>
              <w:jc w:val="both"/>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6782322.53</w:t>
            </w:r>
          </w:p>
        </w:tc>
      </w:tr>
      <w:tr w14:paraId="3F22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061" w:type="dxa"/>
            <w:vAlign w:val="center"/>
          </w:tcPr>
          <w:p w14:paraId="19628838">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其中：城乡居民生育</w:t>
            </w:r>
          </w:p>
        </w:tc>
        <w:tc>
          <w:tcPr>
            <w:tcW w:w="2187" w:type="dxa"/>
            <w:vAlign w:val="center"/>
          </w:tcPr>
          <w:p w14:paraId="3462C744">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68</w:t>
            </w:r>
          </w:p>
        </w:tc>
        <w:tc>
          <w:tcPr>
            <w:tcW w:w="3915" w:type="dxa"/>
            <w:vAlign w:val="center"/>
          </w:tcPr>
          <w:p w14:paraId="29799A0D">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227182.5</w:t>
            </w:r>
          </w:p>
        </w:tc>
      </w:tr>
      <w:tr w14:paraId="5920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61" w:type="dxa"/>
            <w:vAlign w:val="center"/>
          </w:tcPr>
          <w:p w14:paraId="0AD3D342">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城乡居民普通门诊支出</w:t>
            </w:r>
          </w:p>
        </w:tc>
        <w:tc>
          <w:tcPr>
            <w:tcW w:w="2187" w:type="dxa"/>
            <w:vAlign w:val="center"/>
          </w:tcPr>
          <w:p w14:paraId="252D6D3A">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47790</w:t>
            </w:r>
          </w:p>
        </w:tc>
        <w:tc>
          <w:tcPr>
            <w:tcW w:w="3915" w:type="dxa"/>
            <w:vAlign w:val="center"/>
          </w:tcPr>
          <w:p w14:paraId="78727624">
            <w:pPr>
              <w:keepNext w:val="0"/>
              <w:keepLines w:val="0"/>
              <w:widowControl/>
              <w:suppressLineNumbers w:val="0"/>
              <w:ind w:firstLine="1440" w:firstLineChars="800"/>
              <w:jc w:val="both"/>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1327457.63</w:t>
            </w:r>
            <w:bookmarkStart w:id="0" w:name="_GoBack"/>
            <w:bookmarkEnd w:id="0"/>
          </w:p>
        </w:tc>
      </w:tr>
      <w:tr w14:paraId="0E6B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061" w:type="dxa"/>
            <w:vAlign w:val="center"/>
          </w:tcPr>
          <w:p w14:paraId="0EC10ECD">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sz w:val="18"/>
                <w:szCs w:val="18"/>
                <w:vertAlign w:val="baseline"/>
                <w:lang w:val="en-US" w:eastAsia="zh-CN"/>
              </w:rPr>
            </w:pPr>
            <w:r>
              <w:rPr>
                <w:rFonts w:hint="eastAsia" w:ascii="仿宋" w:hAnsi="仿宋" w:eastAsia="仿宋" w:cs="仿宋"/>
                <w:i w:val="0"/>
                <w:iCs w:val="0"/>
                <w:color w:val="000000"/>
                <w:kern w:val="0"/>
                <w:sz w:val="20"/>
                <w:szCs w:val="20"/>
                <w:u w:val="none"/>
                <w:lang w:val="en-US" w:eastAsia="zh-CN" w:bidi="ar"/>
              </w:rPr>
              <w:t xml:space="preserve">城乡居民普通住院支出 </w:t>
            </w:r>
          </w:p>
        </w:tc>
        <w:tc>
          <w:tcPr>
            <w:tcW w:w="2187" w:type="dxa"/>
            <w:vAlign w:val="center"/>
          </w:tcPr>
          <w:p w14:paraId="34BE8D4C">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1544</w:t>
            </w:r>
          </w:p>
        </w:tc>
        <w:tc>
          <w:tcPr>
            <w:tcW w:w="3915" w:type="dxa"/>
            <w:vAlign w:val="center"/>
          </w:tcPr>
          <w:p w14:paraId="38A8E92B">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4092305.66</w:t>
            </w:r>
          </w:p>
        </w:tc>
      </w:tr>
      <w:tr w14:paraId="1708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1" w:type="dxa"/>
            <w:vAlign w:val="center"/>
          </w:tcPr>
          <w:p w14:paraId="769C8BC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城乡居民门特</w:t>
            </w:r>
          </w:p>
        </w:tc>
        <w:tc>
          <w:tcPr>
            <w:tcW w:w="2187" w:type="dxa"/>
            <w:vAlign w:val="center"/>
          </w:tcPr>
          <w:p w14:paraId="7A84C43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1162</w:t>
            </w:r>
          </w:p>
        </w:tc>
        <w:tc>
          <w:tcPr>
            <w:tcW w:w="3915" w:type="dxa"/>
            <w:vAlign w:val="center"/>
          </w:tcPr>
          <w:p w14:paraId="60652359">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172832.67</w:t>
            </w:r>
          </w:p>
        </w:tc>
      </w:tr>
      <w:tr w14:paraId="11DF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1" w:type="dxa"/>
            <w:vAlign w:val="center"/>
          </w:tcPr>
          <w:p w14:paraId="15837EA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多缴退费</w:t>
            </w:r>
          </w:p>
        </w:tc>
        <w:tc>
          <w:tcPr>
            <w:tcW w:w="2187" w:type="dxa"/>
            <w:vAlign w:val="center"/>
          </w:tcPr>
          <w:p w14:paraId="1ECC308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3915" w:type="dxa"/>
            <w:vAlign w:val="center"/>
          </w:tcPr>
          <w:p w14:paraId="6480EDC4">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32640</w:t>
            </w:r>
          </w:p>
        </w:tc>
      </w:tr>
      <w:tr w14:paraId="6832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061" w:type="dxa"/>
            <w:vAlign w:val="center"/>
          </w:tcPr>
          <w:p w14:paraId="08D3D4F6">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往年结余上缴国库等</w:t>
            </w:r>
          </w:p>
        </w:tc>
        <w:tc>
          <w:tcPr>
            <w:tcW w:w="2187" w:type="dxa"/>
            <w:vAlign w:val="center"/>
          </w:tcPr>
          <w:p w14:paraId="0A6A3E6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0</w:t>
            </w:r>
          </w:p>
        </w:tc>
        <w:tc>
          <w:tcPr>
            <w:tcW w:w="3915" w:type="dxa"/>
            <w:vAlign w:val="center"/>
          </w:tcPr>
          <w:p w14:paraId="42304710">
            <w:pPr>
              <w:jc w:val="center"/>
              <w:rPr>
                <w:rFonts w:hint="default" w:ascii="微软雅黑" w:hAnsi="微软雅黑" w:eastAsia="微软雅黑" w:cs="微软雅黑"/>
                <w:i w:val="0"/>
                <w:iCs w:val="0"/>
                <w:caps w:val="0"/>
                <w:color w:val="333333"/>
                <w:spacing w:val="0"/>
                <w:sz w:val="18"/>
                <w:szCs w:val="18"/>
                <w:vertAlign w:val="baseline"/>
                <w:lang w:val="en-US" w:eastAsia="zh-CN"/>
              </w:rPr>
            </w:pPr>
            <w:r>
              <w:rPr>
                <w:rFonts w:hint="eastAsia" w:ascii="微软雅黑" w:hAnsi="微软雅黑" w:eastAsia="微软雅黑" w:cs="微软雅黑"/>
                <w:i w:val="0"/>
                <w:iCs w:val="0"/>
                <w:caps w:val="0"/>
                <w:color w:val="333333"/>
                <w:spacing w:val="0"/>
                <w:sz w:val="18"/>
                <w:szCs w:val="18"/>
                <w:vertAlign w:val="baseline"/>
                <w:lang w:val="en-US" w:eastAsia="zh-CN"/>
              </w:rPr>
              <w:t>929904.07</w:t>
            </w:r>
          </w:p>
        </w:tc>
      </w:tr>
    </w:tbl>
    <w:p w14:paraId="38271EA9">
      <w:pPr>
        <w:keepNext w:val="0"/>
        <w:keepLines w:val="0"/>
        <w:pageBreakBefore w:val="0"/>
        <w:widowControl w:val="0"/>
        <w:kinsoku/>
        <w:wordWrap/>
        <w:overflowPunct/>
        <w:topLinePunct w:val="0"/>
        <w:autoSpaceDE/>
        <w:autoSpaceDN/>
        <w:bidi w:val="0"/>
        <w:adjustRightInd/>
        <w:snapToGrid/>
        <w:spacing w:line="500" w:lineRule="exact"/>
        <w:ind w:firstLine="6000" w:firstLineChars="250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洛扎</w:t>
      </w:r>
      <w:r>
        <w:rPr>
          <w:rFonts w:hint="eastAsia" w:ascii="微软雅黑" w:hAnsi="微软雅黑" w:eastAsia="微软雅黑" w:cs="微软雅黑"/>
          <w:i w:val="0"/>
          <w:iCs w:val="0"/>
          <w:caps w:val="0"/>
          <w:color w:val="333333"/>
          <w:spacing w:val="0"/>
          <w:kern w:val="0"/>
          <w:sz w:val="24"/>
          <w:szCs w:val="24"/>
          <w:lang w:val="en-US" w:eastAsia="zh-CN" w:bidi="ar"/>
        </w:rPr>
        <w:t>县医疗保障局</w:t>
      </w:r>
    </w:p>
    <w:p w14:paraId="1D2916D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ascii="仿宋" w:hAnsi="仿宋" w:eastAsia="仿宋" w:cs="仿宋"/>
          <w:sz w:val="32"/>
          <w:szCs w:val="32"/>
          <w:lang w:val="en-US" w:eastAsia="zh-CN"/>
        </w:rPr>
      </w:pPr>
      <w:r>
        <w:rPr>
          <w:rFonts w:hint="eastAsia" w:ascii="微软雅黑" w:hAnsi="微软雅黑" w:eastAsia="微软雅黑" w:cs="微软雅黑"/>
          <w:i w:val="0"/>
          <w:iCs w:val="0"/>
          <w:caps w:val="0"/>
          <w:color w:val="333333"/>
          <w:spacing w:val="0"/>
          <w:kern w:val="0"/>
          <w:sz w:val="24"/>
          <w:szCs w:val="24"/>
          <w:lang w:val="en-US" w:eastAsia="zh-CN" w:bidi="ar"/>
        </w:rPr>
        <w:t>2025年10月13日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2MTIzMDZjZjg4NGJiNzBhMWFhZDlmODFjN2UzYzkifQ=="/>
  </w:docVars>
  <w:rsids>
    <w:rsidRoot w:val="00000000"/>
    <w:rsid w:val="006D2C2E"/>
    <w:rsid w:val="04804DC4"/>
    <w:rsid w:val="085E59B3"/>
    <w:rsid w:val="0889393C"/>
    <w:rsid w:val="093805F6"/>
    <w:rsid w:val="0A0A2B3B"/>
    <w:rsid w:val="0BCB28D8"/>
    <w:rsid w:val="0FE8038D"/>
    <w:rsid w:val="119E42AD"/>
    <w:rsid w:val="12354A70"/>
    <w:rsid w:val="12422082"/>
    <w:rsid w:val="12AC7757"/>
    <w:rsid w:val="1A642D06"/>
    <w:rsid w:val="1D5A03F0"/>
    <w:rsid w:val="20B00A53"/>
    <w:rsid w:val="24EC4023"/>
    <w:rsid w:val="25B31C6E"/>
    <w:rsid w:val="26E849BD"/>
    <w:rsid w:val="293B39F6"/>
    <w:rsid w:val="2A616AFF"/>
    <w:rsid w:val="2B065C1D"/>
    <w:rsid w:val="2B363425"/>
    <w:rsid w:val="2BBD4BF4"/>
    <w:rsid w:val="2CE675E2"/>
    <w:rsid w:val="2F0F2DE8"/>
    <w:rsid w:val="351C000D"/>
    <w:rsid w:val="37465815"/>
    <w:rsid w:val="37EE6F1C"/>
    <w:rsid w:val="3AAA3D3B"/>
    <w:rsid w:val="45B5636D"/>
    <w:rsid w:val="46BF4C9C"/>
    <w:rsid w:val="48884839"/>
    <w:rsid w:val="49B13CA0"/>
    <w:rsid w:val="4AE01AE8"/>
    <w:rsid w:val="4BF90C50"/>
    <w:rsid w:val="4CE24F62"/>
    <w:rsid w:val="4FD20FC2"/>
    <w:rsid w:val="51627FE4"/>
    <w:rsid w:val="5184720E"/>
    <w:rsid w:val="519A258E"/>
    <w:rsid w:val="525B44F1"/>
    <w:rsid w:val="56833420"/>
    <w:rsid w:val="5B434F82"/>
    <w:rsid w:val="5E4A7EF0"/>
    <w:rsid w:val="5FEC48FC"/>
    <w:rsid w:val="62F963B9"/>
    <w:rsid w:val="649C67AB"/>
    <w:rsid w:val="668D04BB"/>
    <w:rsid w:val="6C9C1458"/>
    <w:rsid w:val="6E1D2124"/>
    <w:rsid w:val="70201431"/>
    <w:rsid w:val="71823778"/>
    <w:rsid w:val="771E7144"/>
    <w:rsid w:val="78660287"/>
    <w:rsid w:val="79B31B8F"/>
    <w:rsid w:val="7B827126"/>
    <w:rsid w:val="7E076167"/>
    <w:rsid w:val="7F00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429</Characters>
  <Lines>0</Lines>
  <Paragraphs>0</Paragraphs>
  <TotalTime>180</TotalTime>
  <ScaleCrop>false</ScaleCrop>
  <LinksUpToDate>false</LinksUpToDate>
  <CharactersWithSpaces>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2022-03-31T03:41:00Z</dcterms:created>
  <dc:creator>Administrator</dc:creator>
  <cp:lastModifiedBy> Eason°</cp:lastModifiedBy>
  <cp:lastPrinted>2025-10-13T09:21:38Z</cp:lastPrinted>
  <dcterms:modified xsi:type="dcterms:W3CDTF">2025-10-13T10:03:40Z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6C3DFB5F2C2B4ED5ACFDD1FF5F00BBF0_13</vt:lpwstr>
  </property>
  <property fmtid="{D5CDD505-2E9C-101B-9397-08002B2CF9AE}" pid="4" name="KSOTemplateDocerSaveRecord">
    <vt:lpwstr>eyJoZGlkIjoiODQ2YWQzNTI1Zjg5Y2YxNzM2MWM3NzQxNGQwOWZjODciLCJ1c2VySWQiOiIyMzgxNjU1ODkifQ==</vt:lpwstr>
  </property>
</Properties>
</file>